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62C5" w14:textId="77777777"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bookmarkStart w:id="0" w:name="_GoBack"/>
      <w:bookmarkEnd w:id="0"/>
    </w:p>
    <w:p w14:paraId="19A5E567" w14:textId="77777777"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14:paraId="0C5E5EFD" w14:textId="77777777"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14:paraId="1B6EB6BA" w14:textId="77777777" w:rsidR="00F07922" w:rsidRPr="0069520F" w:rsidRDefault="001E1A34" w:rsidP="001E1A34">
      <w:pPr>
        <w:overflowPunct w:val="0"/>
        <w:autoSpaceDE w:val="0"/>
        <w:autoSpaceDN w:val="0"/>
        <w:adjustRightInd w:val="0"/>
        <w:spacing w:after="0" w:line="240" w:lineRule="auto"/>
        <w:jc w:val="center"/>
        <w:textAlignment w:val="baseline"/>
        <w:rPr>
          <w:rFonts w:eastAsia="Times New Roman" w:cstheme="minorHAnsi"/>
          <w:spacing w:val="2"/>
          <w:sz w:val="24"/>
          <w:szCs w:val="20"/>
          <w:lang w:val="es-ES_tradnl"/>
        </w:rPr>
      </w:pPr>
      <w:r>
        <w:rPr>
          <w:noProof/>
        </w:rPr>
        <w:drawing>
          <wp:inline distT="0" distB="0" distL="0" distR="0" wp14:anchorId="19628C42" wp14:editId="74AB87AE">
            <wp:extent cx="1007745" cy="1042670"/>
            <wp:effectExtent l="0" t="0" r="1905" b="508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7745" cy="1042670"/>
                    </a:xfrm>
                    <a:prstGeom prst="rect">
                      <a:avLst/>
                    </a:prstGeom>
                  </pic:spPr>
                </pic:pic>
              </a:graphicData>
            </a:graphic>
          </wp:inline>
        </w:drawing>
      </w:r>
    </w:p>
    <w:p w14:paraId="0164B47F" w14:textId="77777777" w:rsidR="00F07922" w:rsidRPr="0069520F" w:rsidRDefault="00F07922"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p>
    <w:p w14:paraId="0F6D2516" w14:textId="77777777" w:rsidR="00F07922" w:rsidRPr="0069520F" w:rsidRDefault="00492C43" w:rsidP="00E34E5B">
      <w:pPr>
        <w:overflowPunct w:val="0"/>
        <w:autoSpaceDE w:val="0"/>
        <w:autoSpaceDN w:val="0"/>
        <w:adjustRightInd w:val="0"/>
        <w:spacing w:after="0" w:line="240" w:lineRule="auto"/>
        <w:textAlignment w:val="baseline"/>
        <w:rPr>
          <w:rFonts w:eastAsia="Times New Roman" w:cstheme="minorHAnsi"/>
          <w:spacing w:val="2"/>
          <w:sz w:val="24"/>
          <w:szCs w:val="20"/>
          <w:lang w:val="es-ES_tradnl"/>
        </w:rPr>
      </w:pPr>
      <w:r w:rsidRPr="0069520F">
        <w:rPr>
          <w:rFonts w:eastAsia="Times New Roman" w:cstheme="minorHAnsi"/>
          <w:noProof/>
          <w:sz w:val="20"/>
          <w:szCs w:val="20"/>
        </w:rPr>
        <mc:AlternateContent>
          <mc:Choice Requires="wps">
            <w:drawing>
              <wp:anchor distT="0" distB="0" distL="114300" distR="114300" simplePos="0" relativeHeight="251653120" behindDoc="1" locked="0" layoutInCell="0" allowOverlap="1" wp14:anchorId="738117E4" wp14:editId="3A7E856F">
                <wp:simplePos x="0" y="0"/>
                <wp:positionH relativeFrom="column">
                  <wp:posOffset>248920</wp:posOffset>
                </wp:positionH>
                <wp:positionV relativeFrom="paragraph">
                  <wp:posOffset>38100</wp:posOffset>
                </wp:positionV>
                <wp:extent cx="5457825" cy="1362075"/>
                <wp:effectExtent l="0" t="0" r="28575" b="28575"/>
                <wp:wrapNone/>
                <wp:docPr id="15"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1362075"/>
                        </a:xfrm>
                        <a:prstGeom prst="roundRect">
                          <a:avLst>
                            <a:gd name="adj" fmla="val 16667"/>
                          </a:avLst>
                        </a:prstGeom>
                        <a:noFill/>
                        <a:ln w="19050">
                          <a:solidFill>
                            <a:srgbClr val="000000"/>
                          </a:solidFill>
                          <a:roun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121024" id="Rectángulo redondeado 3" o:spid="_x0000_s1026" style="position:absolute;margin-left:19.6pt;margin-top:3pt;width:429.7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" o:allowincell="f" filled="f" strokeweight="1.5pt"/>
            </w:pict>
          </mc:Fallback>
        </mc:AlternateContent>
      </w:r>
    </w:p>
    <w:p w14:paraId="69347244" w14:textId="77777777" w:rsidR="00F07922" w:rsidRPr="0069520F"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p>
    <w:p w14:paraId="1C1085AA" w14:textId="77777777" w:rsidR="005758EE" w:rsidRDefault="005758EE" w:rsidP="005758EE">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s-ES_tradnl"/>
        </w:rPr>
      </w:pPr>
      <w:r>
        <w:rPr>
          <w:rFonts w:eastAsia="Times New Roman" w:cstheme="minorHAnsi"/>
          <w:b/>
          <w:color w:val="FF3399"/>
          <w:spacing w:val="2"/>
          <w:sz w:val="24"/>
          <w:szCs w:val="20"/>
          <w:lang w:val="es-ES_tradnl"/>
        </w:rPr>
        <w:t>REGLAMENTO TECNICO DE BIENESTAR ANIMAL Y BIOSEGURIDAD</w:t>
      </w:r>
    </w:p>
    <w:p w14:paraId="40E49C94" w14:textId="77777777" w:rsidR="005758EE" w:rsidRPr="0014758E" w:rsidRDefault="005758EE" w:rsidP="005758EE">
      <w:pPr>
        <w:overflowPunct w:val="0"/>
        <w:autoSpaceDE w:val="0"/>
        <w:autoSpaceDN w:val="0"/>
        <w:adjustRightInd w:val="0"/>
        <w:spacing w:after="0" w:line="240" w:lineRule="auto"/>
        <w:jc w:val="center"/>
        <w:textAlignment w:val="baseline"/>
        <w:rPr>
          <w:rFonts w:eastAsia="Times New Roman" w:cstheme="minorHAnsi"/>
          <w:b/>
          <w:color w:val="FF3399"/>
          <w:spacing w:val="2"/>
          <w:sz w:val="24"/>
          <w:szCs w:val="20"/>
          <w:lang w:val="en-US"/>
        </w:rPr>
      </w:pPr>
      <w:r w:rsidRPr="0014758E">
        <w:rPr>
          <w:rFonts w:eastAsia="Times New Roman" w:cstheme="minorHAnsi"/>
          <w:b/>
          <w:color w:val="FF3399"/>
          <w:spacing w:val="2"/>
          <w:sz w:val="24"/>
          <w:szCs w:val="20"/>
          <w:lang w:val="en-US"/>
        </w:rPr>
        <w:t>“INTERPORC ANIMAL WELFARE SPAIN”</w:t>
      </w:r>
    </w:p>
    <w:p w14:paraId="1D57C118" w14:textId="77777777" w:rsidR="005758EE" w:rsidRPr="0014758E" w:rsidRDefault="005758EE" w:rsidP="005758EE">
      <w:pPr>
        <w:overflowPunct w:val="0"/>
        <w:autoSpaceDE w:val="0"/>
        <w:autoSpaceDN w:val="0"/>
        <w:adjustRightInd w:val="0"/>
        <w:spacing w:after="0" w:line="240" w:lineRule="auto"/>
        <w:jc w:val="center"/>
        <w:textAlignment w:val="baseline"/>
        <w:rPr>
          <w:rFonts w:eastAsia="Times New Roman" w:cstheme="minorHAnsi"/>
          <w:b/>
          <w:spacing w:val="2"/>
          <w:sz w:val="28"/>
          <w:szCs w:val="28"/>
          <w:lang w:val="en-US"/>
        </w:rPr>
      </w:pPr>
      <w:r w:rsidRPr="0014758E">
        <w:rPr>
          <w:rFonts w:eastAsia="Times New Roman" w:cstheme="minorHAnsi"/>
          <w:b/>
          <w:color w:val="FF3399"/>
          <w:spacing w:val="2"/>
          <w:sz w:val="36"/>
          <w:szCs w:val="36"/>
          <w:lang w:val="en-US"/>
        </w:rPr>
        <w:t>IAWS</w:t>
      </w:r>
    </w:p>
    <w:p w14:paraId="4A977BB4" w14:textId="77777777" w:rsidR="005758EE" w:rsidRPr="0014758E" w:rsidRDefault="005758EE" w:rsidP="005758EE">
      <w:pPr>
        <w:overflowPunct w:val="0"/>
        <w:autoSpaceDE w:val="0"/>
        <w:autoSpaceDN w:val="0"/>
        <w:adjustRightInd w:val="0"/>
        <w:spacing w:after="0" w:line="240" w:lineRule="auto"/>
        <w:jc w:val="center"/>
        <w:textAlignment w:val="baseline"/>
        <w:rPr>
          <w:rFonts w:eastAsia="Times New Roman" w:cstheme="minorHAnsi"/>
          <w:b/>
          <w:spacing w:val="2"/>
          <w:sz w:val="28"/>
          <w:szCs w:val="28"/>
          <w:lang w:val="en-US"/>
        </w:rPr>
      </w:pPr>
    </w:p>
    <w:p w14:paraId="307174E5" w14:textId="77777777" w:rsidR="000100C5" w:rsidRPr="0014758E" w:rsidRDefault="000100C5" w:rsidP="00E34E5B">
      <w:pPr>
        <w:overflowPunct w:val="0"/>
        <w:autoSpaceDE w:val="0"/>
        <w:autoSpaceDN w:val="0"/>
        <w:adjustRightInd w:val="0"/>
        <w:spacing w:after="0" w:line="240" w:lineRule="auto"/>
        <w:jc w:val="center"/>
        <w:textAlignment w:val="baseline"/>
        <w:rPr>
          <w:rFonts w:eastAsia="Times New Roman" w:cstheme="minorHAnsi"/>
          <w:b/>
          <w:spacing w:val="2"/>
          <w:sz w:val="28"/>
          <w:szCs w:val="28"/>
          <w:lang w:val="en-US"/>
        </w:rPr>
      </w:pPr>
    </w:p>
    <w:p w14:paraId="0B9E3A21" w14:textId="77777777" w:rsidR="00F07922" w:rsidRPr="0014758E"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n-US"/>
        </w:rPr>
      </w:pPr>
    </w:p>
    <w:p w14:paraId="5028BBA9" w14:textId="77777777" w:rsidR="00F07922" w:rsidRPr="0014758E"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n-US"/>
        </w:rPr>
      </w:pPr>
    </w:p>
    <w:p w14:paraId="45B41AA9" w14:textId="77777777" w:rsidR="0014758E" w:rsidRPr="005E38A5" w:rsidRDefault="0014758E"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n-US"/>
        </w:rPr>
      </w:pPr>
      <w:r w:rsidRPr="005E38A5">
        <w:rPr>
          <w:rFonts w:eastAsia="Times New Roman" w:cstheme="minorHAnsi"/>
          <w:b/>
          <w:spacing w:val="2"/>
          <w:sz w:val="24"/>
          <w:szCs w:val="20"/>
          <w:lang w:val="en-US"/>
        </w:rPr>
        <w:t xml:space="preserve">ANEXO </w:t>
      </w:r>
      <w:r w:rsidR="00477DEF" w:rsidRPr="005E38A5">
        <w:rPr>
          <w:rFonts w:eastAsia="Times New Roman" w:cstheme="minorHAnsi"/>
          <w:b/>
          <w:spacing w:val="2"/>
          <w:sz w:val="24"/>
          <w:szCs w:val="20"/>
          <w:lang w:val="en-US"/>
        </w:rPr>
        <w:t>7C</w:t>
      </w:r>
    </w:p>
    <w:p w14:paraId="296F9E30" w14:textId="77777777" w:rsidR="00BF7D1E" w:rsidRDefault="00477DEF"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r w:rsidRPr="00477DEF">
        <w:rPr>
          <w:rFonts w:eastAsia="Times New Roman" w:cstheme="minorHAnsi"/>
          <w:b/>
          <w:spacing w:val="2"/>
          <w:sz w:val="24"/>
          <w:szCs w:val="20"/>
          <w:lang w:val="es-ES_tradnl"/>
        </w:rPr>
        <w:t xml:space="preserve">CUESTIONARIO DE AUTOCONTROL </w:t>
      </w:r>
      <w:r w:rsidR="00275FC9">
        <w:rPr>
          <w:rFonts w:eastAsia="Times New Roman" w:cstheme="minorHAnsi"/>
          <w:b/>
          <w:spacing w:val="2"/>
          <w:sz w:val="24"/>
          <w:szCs w:val="20"/>
          <w:lang w:val="es-ES_tradnl"/>
        </w:rPr>
        <w:t>CENTRO DE SACRI</w:t>
      </w:r>
      <w:r w:rsidR="001E1A34">
        <w:rPr>
          <w:rFonts w:eastAsia="Times New Roman" w:cstheme="minorHAnsi"/>
          <w:b/>
          <w:spacing w:val="2"/>
          <w:sz w:val="24"/>
          <w:szCs w:val="20"/>
          <w:lang w:val="es-ES_tradnl"/>
        </w:rPr>
        <w:t>FI</w:t>
      </w:r>
      <w:r w:rsidR="00275FC9">
        <w:rPr>
          <w:rFonts w:eastAsia="Times New Roman" w:cstheme="minorHAnsi"/>
          <w:b/>
          <w:spacing w:val="2"/>
          <w:sz w:val="24"/>
          <w:szCs w:val="20"/>
          <w:lang w:val="es-ES_tradnl"/>
        </w:rPr>
        <w:t>CIO</w:t>
      </w:r>
    </w:p>
    <w:p w14:paraId="3A145448" w14:textId="77777777" w:rsidR="00F07922" w:rsidRPr="0069520F" w:rsidRDefault="004922C7"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r>
        <w:rPr>
          <w:rFonts w:eastAsia="Times New Roman" w:cstheme="minorHAnsi"/>
          <w:b/>
          <w:spacing w:val="2"/>
          <w:sz w:val="24"/>
          <w:szCs w:val="20"/>
          <w:lang w:val="es-ES_tradnl"/>
        </w:rPr>
        <w:t>GANADO PORCINO</w:t>
      </w:r>
      <w:r w:rsidR="00C3207A">
        <w:rPr>
          <w:rFonts w:eastAsia="Times New Roman" w:cstheme="minorHAnsi"/>
          <w:b/>
          <w:spacing w:val="2"/>
          <w:sz w:val="24"/>
          <w:szCs w:val="20"/>
          <w:lang w:val="es-ES_tradnl"/>
        </w:rPr>
        <w:t xml:space="preserve"> INTENSIVO</w:t>
      </w:r>
      <w:r w:rsidR="00E03B67">
        <w:rPr>
          <w:rFonts w:eastAsia="Times New Roman" w:cstheme="minorHAnsi"/>
          <w:b/>
          <w:spacing w:val="2"/>
          <w:sz w:val="24"/>
          <w:szCs w:val="20"/>
          <w:lang w:val="es-ES_tradnl"/>
        </w:rPr>
        <w:t xml:space="preserve"> </w:t>
      </w:r>
      <w:r w:rsidR="00E03B67" w:rsidRPr="00F07A8A">
        <w:rPr>
          <w:rFonts w:ascii="Calibri" w:eastAsia="Calibri" w:hAnsi="Calibri" w:cs="Calibri"/>
          <w:b/>
          <w:sz w:val="24"/>
          <w:szCs w:val="24"/>
        </w:rPr>
        <w:t>DE CAPA BLANCA</w:t>
      </w:r>
    </w:p>
    <w:p w14:paraId="38F21484" w14:textId="77777777" w:rsidR="00F07922" w:rsidRPr="0069520F" w:rsidRDefault="00F07922" w:rsidP="00AF361D">
      <w:pPr>
        <w:overflowPunct w:val="0"/>
        <w:autoSpaceDE w:val="0"/>
        <w:autoSpaceDN w:val="0"/>
        <w:adjustRightInd w:val="0"/>
        <w:spacing w:after="0" w:line="240" w:lineRule="auto"/>
        <w:textAlignment w:val="baseline"/>
        <w:rPr>
          <w:rFonts w:eastAsia="Times New Roman" w:cstheme="minorHAnsi"/>
          <w:b/>
          <w:spacing w:val="2"/>
          <w:sz w:val="24"/>
          <w:szCs w:val="20"/>
          <w:lang w:val="es-ES_tradnl"/>
        </w:rPr>
      </w:pPr>
    </w:p>
    <w:p w14:paraId="3A09D4EF" w14:textId="77777777" w:rsidR="00F07922" w:rsidRPr="0069520F" w:rsidRDefault="00F07922" w:rsidP="00E34E5B">
      <w:pPr>
        <w:overflowPunct w:val="0"/>
        <w:autoSpaceDE w:val="0"/>
        <w:autoSpaceDN w:val="0"/>
        <w:adjustRightInd w:val="0"/>
        <w:spacing w:after="0" w:line="240" w:lineRule="auto"/>
        <w:jc w:val="center"/>
        <w:textAlignment w:val="baseline"/>
        <w:rPr>
          <w:rFonts w:eastAsia="Times New Roman" w:cstheme="minorHAnsi"/>
          <w:b/>
          <w:spacing w:val="2"/>
          <w:sz w:val="24"/>
          <w:szCs w:val="20"/>
          <w:lang w:val="es-ES_tradnl"/>
        </w:rPr>
      </w:pPr>
    </w:p>
    <w:tbl>
      <w:tblPr>
        <w:tblStyle w:val="Tablaconcuadrcula"/>
        <w:tblW w:w="0" w:type="auto"/>
        <w:tblLook w:val="04A0" w:firstRow="1" w:lastRow="0" w:firstColumn="1" w:lastColumn="0" w:noHBand="0" w:noVBand="1"/>
      </w:tblPr>
      <w:tblGrid>
        <w:gridCol w:w="4602"/>
        <w:gridCol w:w="4572"/>
      </w:tblGrid>
      <w:tr w:rsidR="007A1342" w14:paraId="3823D2F1" w14:textId="77777777" w:rsidTr="00477DEF">
        <w:tc>
          <w:tcPr>
            <w:tcW w:w="4602" w:type="dxa"/>
          </w:tcPr>
          <w:p w14:paraId="263AAB85" w14:textId="77777777" w:rsidR="007A1342" w:rsidRPr="00BF62CC" w:rsidRDefault="007A1342" w:rsidP="009C668A">
            <w:pPr>
              <w:rPr>
                <w:rFonts w:eastAsia="Times New Roman" w:cstheme="minorHAnsi"/>
                <w:b/>
                <w:spacing w:val="2"/>
                <w:szCs w:val="20"/>
                <w:lang w:val="es-ES_tradnl"/>
              </w:rPr>
            </w:pPr>
            <w:r>
              <w:rPr>
                <w:rFonts w:eastAsia="Times New Roman" w:cstheme="minorHAnsi"/>
                <w:b/>
                <w:spacing w:val="2"/>
                <w:szCs w:val="20"/>
                <w:lang w:val="es-ES_tradnl"/>
              </w:rPr>
              <w:t>FECHA</w:t>
            </w:r>
          </w:p>
        </w:tc>
        <w:tc>
          <w:tcPr>
            <w:tcW w:w="4572" w:type="dxa"/>
          </w:tcPr>
          <w:p w14:paraId="33D2C6DD" w14:textId="77777777" w:rsidR="007A1342" w:rsidRDefault="007A1342" w:rsidP="009C668A">
            <w:pPr>
              <w:rPr>
                <w:rFonts w:eastAsia="Times New Roman" w:cstheme="minorHAnsi"/>
                <w:b/>
                <w:spacing w:val="2"/>
                <w:szCs w:val="20"/>
                <w:u w:val="single"/>
                <w:lang w:val="es-ES_tradnl"/>
              </w:rPr>
            </w:pPr>
          </w:p>
        </w:tc>
      </w:tr>
      <w:tr w:rsidR="007A1342" w14:paraId="5AB98651" w14:textId="77777777" w:rsidTr="00477DEF">
        <w:tc>
          <w:tcPr>
            <w:tcW w:w="4602" w:type="dxa"/>
          </w:tcPr>
          <w:p w14:paraId="51604C67" w14:textId="77777777" w:rsidR="007A1342" w:rsidRPr="00BF62CC" w:rsidRDefault="007A1342" w:rsidP="009C668A">
            <w:pPr>
              <w:rPr>
                <w:rFonts w:eastAsia="Times New Roman" w:cstheme="minorHAnsi"/>
                <w:b/>
                <w:spacing w:val="2"/>
                <w:szCs w:val="20"/>
                <w:lang w:val="es-ES_tradnl"/>
              </w:rPr>
            </w:pPr>
            <w:r>
              <w:rPr>
                <w:rFonts w:eastAsia="Times New Roman" w:cstheme="minorHAnsi"/>
                <w:b/>
                <w:spacing w:val="2"/>
                <w:szCs w:val="20"/>
                <w:lang w:val="es-ES_tradnl"/>
              </w:rPr>
              <w:t>AUDITOR INTERNO</w:t>
            </w:r>
          </w:p>
        </w:tc>
        <w:tc>
          <w:tcPr>
            <w:tcW w:w="4572" w:type="dxa"/>
          </w:tcPr>
          <w:p w14:paraId="765FF7FC" w14:textId="77777777" w:rsidR="007A1342" w:rsidRDefault="007A1342" w:rsidP="009C668A">
            <w:pPr>
              <w:rPr>
                <w:rFonts w:eastAsia="Times New Roman" w:cstheme="minorHAnsi"/>
                <w:b/>
                <w:spacing w:val="2"/>
                <w:szCs w:val="20"/>
                <w:u w:val="single"/>
                <w:lang w:val="es-ES_tradnl"/>
              </w:rPr>
            </w:pPr>
          </w:p>
        </w:tc>
      </w:tr>
    </w:tbl>
    <w:p w14:paraId="1A62B05D" w14:textId="77777777" w:rsidR="00F07922" w:rsidRPr="007A1342" w:rsidRDefault="00F07922" w:rsidP="00E34E5B">
      <w:pPr>
        <w:overflowPunct w:val="0"/>
        <w:autoSpaceDE w:val="0"/>
        <w:autoSpaceDN w:val="0"/>
        <w:adjustRightInd w:val="0"/>
        <w:spacing w:after="0" w:line="240" w:lineRule="auto"/>
        <w:jc w:val="center"/>
        <w:textAlignment w:val="baseline"/>
        <w:rPr>
          <w:rFonts w:eastAsia="Times New Roman" w:cstheme="minorHAnsi"/>
          <w:spacing w:val="2"/>
          <w:szCs w:val="20"/>
        </w:rPr>
      </w:pPr>
    </w:p>
    <w:p w14:paraId="57149894" w14:textId="77777777" w:rsidR="007A1342" w:rsidRPr="006454BC" w:rsidRDefault="007A1342" w:rsidP="007A1342">
      <w:pPr>
        <w:spacing w:after="0" w:line="240" w:lineRule="auto"/>
        <w:rPr>
          <w:rFonts w:ascii="Calibri" w:eastAsia="Times New Roman" w:hAnsi="Calibri" w:cs="Calibri"/>
          <w:spacing w:val="2"/>
          <w:sz w:val="18"/>
          <w:szCs w:val="18"/>
          <w:lang w:val="es-ES_tradnl"/>
        </w:rPr>
      </w:pPr>
      <w:r w:rsidRPr="006454BC">
        <w:rPr>
          <w:rFonts w:ascii="Calibri" w:eastAsia="Times New Roman" w:hAnsi="Calibri" w:cs="Calibri"/>
          <w:b/>
          <w:spacing w:val="2"/>
          <w:sz w:val="18"/>
          <w:szCs w:val="18"/>
          <w:u w:val="single"/>
          <w:lang w:val="es-ES_tradnl"/>
        </w:rPr>
        <w:t>INDICACIONES:</w:t>
      </w:r>
      <w:r w:rsidRPr="006454BC">
        <w:rPr>
          <w:rFonts w:ascii="Calibri" w:eastAsia="Times New Roman" w:hAnsi="Calibri" w:cs="Calibri"/>
          <w:spacing w:val="2"/>
          <w:sz w:val="18"/>
          <w:szCs w:val="18"/>
          <w:lang w:val="es-ES_tradnl"/>
        </w:rPr>
        <w:t xml:space="preserve"> </w:t>
      </w:r>
    </w:p>
    <w:p w14:paraId="4C2E59D4" w14:textId="77777777" w:rsidR="007A1342" w:rsidRPr="006454BC" w:rsidRDefault="007A1342" w:rsidP="007A1342">
      <w:pPr>
        <w:spacing w:after="0" w:line="240" w:lineRule="auto"/>
        <w:jc w:val="both"/>
        <w:rPr>
          <w:rFonts w:ascii="Calibri" w:eastAsia="Times New Roman" w:hAnsi="Calibri" w:cs="Calibri"/>
          <w:spacing w:val="2"/>
          <w:sz w:val="10"/>
          <w:szCs w:val="10"/>
          <w:lang w:val="es-ES_tradnl"/>
        </w:rPr>
      </w:pPr>
    </w:p>
    <w:p w14:paraId="293901B8" w14:textId="77777777" w:rsidR="007A1342" w:rsidRPr="006454BC" w:rsidRDefault="007A1342" w:rsidP="007A1342">
      <w:pPr>
        <w:spacing w:after="0" w:line="240" w:lineRule="auto"/>
        <w:jc w:val="both"/>
        <w:rPr>
          <w:rFonts w:ascii="Calibri" w:eastAsia="Times New Roman" w:hAnsi="Calibri" w:cs="Calibri"/>
          <w:spacing w:val="2"/>
          <w:sz w:val="18"/>
          <w:szCs w:val="18"/>
          <w:lang w:val="es-ES_tradnl"/>
        </w:rPr>
      </w:pPr>
      <w:r w:rsidRPr="006454BC">
        <w:rPr>
          <w:rFonts w:ascii="Calibri" w:eastAsia="Times New Roman" w:hAnsi="Calibri" w:cs="Calibri"/>
          <w:spacing w:val="2"/>
          <w:sz w:val="18"/>
          <w:szCs w:val="18"/>
          <w:lang w:val="es-ES_tradnl"/>
        </w:rPr>
        <w:t>Durante la auditoria interna, se cumplimentará con una “</w:t>
      </w:r>
      <w:r w:rsidRPr="006454BC">
        <w:rPr>
          <w:rFonts w:ascii="Calibri" w:eastAsia="Times New Roman" w:hAnsi="Calibri" w:cs="Calibri"/>
          <w:b/>
          <w:spacing w:val="2"/>
          <w:sz w:val="18"/>
          <w:szCs w:val="18"/>
          <w:lang w:val="es-ES_tradnl"/>
        </w:rPr>
        <w:t>X</w:t>
      </w:r>
      <w:r w:rsidRPr="006454BC">
        <w:rPr>
          <w:rFonts w:ascii="Calibri" w:eastAsia="Times New Roman" w:hAnsi="Calibri" w:cs="Calibri"/>
          <w:spacing w:val="2"/>
          <w:sz w:val="18"/>
          <w:szCs w:val="18"/>
          <w:lang w:val="es-ES_tradnl"/>
        </w:rPr>
        <w:t>” una de las 2 columnas de la derecha del cuestionario identificadas con la letra “</w:t>
      </w:r>
      <w:r w:rsidRPr="006454BC">
        <w:rPr>
          <w:rFonts w:ascii="Calibri" w:eastAsia="Times New Roman" w:hAnsi="Calibri" w:cs="Calibri"/>
          <w:b/>
          <w:spacing w:val="2"/>
          <w:sz w:val="18"/>
          <w:szCs w:val="18"/>
          <w:lang w:val="es-ES_tradnl"/>
        </w:rPr>
        <w:t>S</w:t>
      </w:r>
      <w:r w:rsidRPr="006454BC">
        <w:rPr>
          <w:rFonts w:ascii="Calibri" w:eastAsia="Times New Roman" w:hAnsi="Calibri" w:cs="Calibri"/>
          <w:spacing w:val="2"/>
          <w:sz w:val="18"/>
          <w:szCs w:val="18"/>
          <w:lang w:val="es-ES_tradnl"/>
        </w:rPr>
        <w:t xml:space="preserve">” </w:t>
      </w:r>
      <w:proofErr w:type="spellStart"/>
      <w:r w:rsidRPr="006454BC">
        <w:rPr>
          <w:rFonts w:ascii="Calibri" w:eastAsia="Times New Roman" w:hAnsi="Calibri" w:cs="Calibri"/>
          <w:spacing w:val="2"/>
          <w:sz w:val="18"/>
          <w:szCs w:val="18"/>
          <w:lang w:val="es-ES_tradnl"/>
        </w:rPr>
        <w:t>ó</w:t>
      </w:r>
      <w:proofErr w:type="spellEnd"/>
      <w:r w:rsidRPr="006454BC">
        <w:rPr>
          <w:rFonts w:ascii="Calibri" w:eastAsia="Times New Roman" w:hAnsi="Calibri" w:cs="Calibri"/>
          <w:spacing w:val="2"/>
          <w:sz w:val="18"/>
          <w:szCs w:val="18"/>
          <w:lang w:val="es-ES_tradnl"/>
        </w:rPr>
        <w:t xml:space="preserve"> “</w:t>
      </w:r>
      <w:r w:rsidRPr="006454BC">
        <w:rPr>
          <w:rFonts w:ascii="Calibri" w:eastAsia="Times New Roman" w:hAnsi="Calibri" w:cs="Calibri"/>
          <w:b/>
          <w:spacing w:val="2"/>
          <w:sz w:val="18"/>
          <w:szCs w:val="18"/>
          <w:lang w:val="es-ES_tradnl"/>
        </w:rPr>
        <w:t>N</w:t>
      </w:r>
      <w:r w:rsidRPr="006454BC">
        <w:rPr>
          <w:rFonts w:ascii="Calibri" w:eastAsia="Times New Roman" w:hAnsi="Calibri" w:cs="Calibri"/>
          <w:spacing w:val="2"/>
          <w:sz w:val="18"/>
          <w:szCs w:val="18"/>
          <w:lang w:val="es-ES_tradnl"/>
        </w:rPr>
        <w:t>”, en cada uno de las subáreas del cuestionario.</w:t>
      </w:r>
    </w:p>
    <w:p w14:paraId="0B03B24F" w14:textId="77777777" w:rsidR="007A1342" w:rsidRDefault="007A1342" w:rsidP="007A1342">
      <w:pPr>
        <w:spacing w:after="0" w:line="240" w:lineRule="auto"/>
        <w:jc w:val="both"/>
        <w:rPr>
          <w:rFonts w:ascii="Calibri" w:eastAsia="Times New Roman" w:hAnsi="Calibri" w:cs="Calibri"/>
          <w:spacing w:val="2"/>
          <w:sz w:val="18"/>
          <w:szCs w:val="18"/>
          <w:lang w:val="es-ES_tradnl"/>
        </w:rPr>
      </w:pPr>
    </w:p>
    <w:p w14:paraId="27DC3899" w14:textId="77777777" w:rsidR="007A1342" w:rsidRPr="006454BC" w:rsidRDefault="007A1342" w:rsidP="007A1342">
      <w:pPr>
        <w:spacing w:after="0" w:line="240" w:lineRule="auto"/>
        <w:jc w:val="both"/>
        <w:rPr>
          <w:rFonts w:ascii="Calibri" w:eastAsia="SimSun" w:hAnsi="Calibri" w:cs="Times New Roman"/>
          <w:sz w:val="18"/>
          <w:szCs w:val="18"/>
        </w:rPr>
      </w:pPr>
      <w:r w:rsidRPr="006454BC">
        <w:rPr>
          <w:rFonts w:ascii="Calibri" w:eastAsia="Times New Roman" w:hAnsi="Calibri" w:cs="Calibri"/>
          <w:spacing w:val="2"/>
          <w:sz w:val="18"/>
          <w:szCs w:val="18"/>
          <w:lang w:val="es-ES_tradnl"/>
        </w:rPr>
        <w:t>La columna marcada con la letra “</w:t>
      </w:r>
      <w:r w:rsidRPr="006454BC">
        <w:rPr>
          <w:rFonts w:ascii="Calibri" w:eastAsia="Times New Roman" w:hAnsi="Calibri" w:cs="Calibri"/>
          <w:b/>
          <w:spacing w:val="2"/>
          <w:sz w:val="18"/>
          <w:szCs w:val="18"/>
          <w:lang w:val="es-ES_tradnl"/>
        </w:rPr>
        <w:t>S</w:t>
      </w:r>
      <w:r w:rsidRPr="006454BC">
        <w:rPr>
          <w:rFonts w:ascii="Calibri" w:eastAsia="Times New Roman" w:hAnsi="Calibri" w:cs="Calibri"/>
          <w:spacing w:val="2"/>
          <w:sz w:val="18"/>
          <w:szCs w:val="18"/>
          <w:lang w:val="es-ES_tradnl"/>
        </w:rPr>
        <w:t>” indica el cumplimiento del requisito,</w:t>
      </w:r>
      <w:r w:rsidRPr="006454BC">
        <w:rPr>
          <w:rFonts w:ascii="Calibri" w:eastAsia="SimSun" w:hAnsi="Calibri" w:cs="Times New Roman"/>
          <w:sz w:val="18"/>
          <w:szCs w:val="18"/>
        </w:rPr>
        <w:t xml:space="preserve"> </w:t>
      </w:r>
      <w:r w:rsidRPr="006454BC">
        <w:rPr>
          <w:rFonts w:ascii="Calibri" w:eastAsia="Times New Roman" w:hAnsi="Calibri" w:cs="Calibri"/>
          <w:spacing w:val="2"/>
          <w:sz w:val="18"/>
          <w:szCs w:val="18"/>
          <w:lang w:val="es-ES_tradnl"/>
        </w:rPr>
        <w:t>la columna marcada con la letra “</w:t>
      </w:r>
      <w:r w:rsidRPr="006454BC">
        <w:rPr>
          <w:rFonts w:ascii="Calibri" w:eastAsia="Times New Roman" w:hAnsi="Calibri" w:cs="Calibri"/>
          <w:b/>
          <w:spacing w:val="2"/>
          <w:sz w:val="18"/>
          <w:szCs w:val="18"/>
          <w:lang w:val="es-ES_tradnl"/>
        </w:rPr>
        <w:t>N</w:t>
      </w:r>
      <w:r w:rsidRPr="006454BC">
        <w:rPr>
          <w:rFonts w:ascii="Calibri" w:eastAsia="Times New Roman" w:hAnsi="Calibri" w:cs="Calibri"/>
          <w:spacing w:val="2"/>
          <w:sz w:val="18"/>
          <w:szCs w:val="18"/>
          <w:lang w:val="es-ES_tradnl"/>
        </w:rPr>
        <w:t>” indica el no cumplimiento del requisito.</w:t>
      </w:r>
      <w:r w:rsidRPr="006454BC">
        <w:rPr>
          <w:rFonts w:ascii="Calibri" w:eastAsia="SimSun" w:hAnsi="Calibri" w:cs="Times New Roman"/>
          <w:sz w:val="18"/>
          <w:szCs w:val="18"/>
        </w:rPr>
        <w:t xml:space="preserve"> </w:t>
      </w:r>
    </w:p>
    <w:p w14:paraId="46740C64" w14:textId="77777777" w:rsidR="007A1342" w:rsidRPr="006454BC" w:rsidRDefault="007A1342" w:rsidP="007A1342">
      <w:pPr>
        <w:spacing w:after="0" w:line="240" w:lineRule="auto"/>
        <w:jc w:val="both"/>
        <w:rPr>
          <w:rFonts w:ascii="Calibri" w:eastAsia="SimSun" w:hAnsi="Calibri" w:cs="Times New Roman"/>
          <w:sz w:val="10"/>
          <w:szCs w:val="10"/>
        </w:rPr>
      </w:pPr>
    </w:p>
    <w:p w14:paraId="6D0C24C1" w14:textId="77777777" w:rsidR="007A1342" w:rsidRPr="006454BC" w:rsidRDefault="007A1342" w:rsidP="007A1342">
      <w:pPr>
        <w:spacing w:after="0" w:line="240" w:lineRule="auto"/>
        <w:jc w:val="both"/>
        <w:rPr>
          <w:rFonts w:ascii="Calibri" w:eastAsia="SimSun" w:hAnsi="Calibri" w:cs="Times New Roman"/>
          <w:sz w:val="18"/>
          <w:szCs w:val="18"/>
        </w:rPr>
      </w:pPr>
      <w:r w:rsidRPr="006454BC">
        <w:rPr>
          <w:rFonts w:ascii="Calibri" w:eastAsia="SimSun" w:hAnsi="Calibri" w:cs="Times New Roman"/>
          <w:sz w:val="18"/>
          <w:szCs w:val="18"/>
        </w:rPr>
        <w:t>Una vez cumplimentado el cuestionario, el auditor interno realizará un informe en el que se generará una “no conformidad detallada” por cada subárea marcada como incumplimiento, y se establecerá un informe de subsanación de deficiencias con un plazo máximo de resolución de 1 mes desde el día de la auditoria, que deberá de ser validado por el auditor interno.</w:t>
      </w:r>
    </w:p>
    <w:p w14:paraId="05EAE472" w14:textId="77777777" w:rsidR="007A1342" w:rsidRPr="006454BC" w:rsidRDefault="007A1342" w:rsidP="007A1342">
      <w:pPr>
        <w:spacing w:after="0" w:line="240" w:lineRule="auto"/>
        <w:rPr>
          <w:rFonts w:ascii="Calibri" w:eastAsia="Calibri" w:hAnsi="Calibri" w:cs="Times New Roman"/>
          <w:lang w:eastAsia="en-US"/>
        </w:rPr>
      </w:pPr>
      <w:r w:rsidRPr="006454BC">
        <w:rPr>
          <w:rFonts w:ascii="Calibri" w:eastAsia="SimSun" w:hAnsi="Calibri" w:cs="Times New Roman"/>
          <w:sz w:val="18"/>
          <w:szCs w:val="18"/>
        </w:rPr>
        <w:t>Este informe deberá quedar almacenado junto con el cuestionario de autocontrol durante un periodo de 3 años a disposición de la Entidad de Certificación</w:t>
      </w:r>
    </w:p>
    <w:p w14:paraId="1F4AA549" w14:textId="77777777" w:rsidR="007A1342" w:rsidRDefault="007A1342" w:rsidP="007A1342">
      <w:pPr>
        <w:spacing w:after="0" w:line="240" w:lineRule="auto"/>
        <w:rPr>
          <w:rFonts w:ascii="Calibri" w:eastAsia="Calibri" w:hAnsi="Calibri" w:cs="Times New Roman"/>
          <w:lang w:eastAsia="en-US"/>
        </w:rPr>
      </w:pPr>
    </w:p>
    <w:p w14:paraId="0DB39A05" w14:textId="77777777" w:rsidR="00F07922" w:rsidRPr="007A1342" w:rsidRDefault="00F07922" w:rsidP="00E34E5B">
      <w:pPr>
        <w:overflowPunct w:val="0"/>
        <w:autoSpaceDE w:val="0"/>
        <w:autoSpaceDN w:val="0"/>
        <w:adjustRightInd w:val="0"/>
        <w:spacing w:after="0" w:line="240" w:lineRule="auto"/>
        <w:textAlignment w:val="baseline"/>
        <w:rPr>
          <w:rFonts w:eastAsia="Times New Roman" w:cstheme="minorHAnsi"/>
          <w:spacing w:val="2"/>
          <w:szCs w:val="20"/>
        </w:rPr>
      </w:pPr>
    </w:p>
    <w:p w14:paraId="3E2863A5" w14:textId="77777777" w:rsidR="007A00E3" w:rsidRDefault="007A00E3">
      <w:pPr>
        <w:rPr>
          <w:rFonts w:eastAsia="Times New Roman" w:cstheme="minorHAnsi"/>
          <w:b/>
          <w:spacing w:val="2"/>
          <w:szCs w:val="20"/>
          <w:u w:val="single"/>
          <w:lang w:val="es-ES_tradnl"/>
        </w:rPr>
      </w:pPr>
      <w:r>
        <w:rPr>
          <w:rFonts w:eastAsia="Times New Roman" w:cstheme="minorHAnsi"/>
          <w:b/>
          <w:spacing w:val="2"/>
          <w:szCs w:val="20"/>
          <w:u w:val="single"/>
          <w:lang w:val="es-ES_tradnl"/>
        </w:rPr>
        <w:br w:type="page"/>
      </w:r>
    </w:p>
    <w:p w14:paraId="72B57527" w14:textId="77777777" w:rsidR="003657D8" w:rsidRDefault="003657D8" w:rsidP="003657D8">
      <w:pPr>
        <w:jc w:val="both"/>
        <w:rPr>
          <w:rFonts w:eastAsia="Times New Roman" w:cstheme="minorHAnsi"/>
          <w:spacing w:val="2"/>
          <w:sz w:val="24"/>
          <w:szCs w:val="20"/>
          <w:lang w:val="es-ES_tradnl"/>
        </w:rPr>
      </w:pPr>
    </w:p>
    <w:p w14:paraId="62EA5C0B" w14:textId="0BF936BC" w:rsidR="003657D8" w:rsidRDefault="003657D8" w:rsidP="003657D8">
      <w:pPr>
        <w:jc w:val="both"/>
        <w:rPr>
          <w:rFonts w:eastAsia="Times New Roman" w:cstheme="minorHAnsi"/>
          <w:spacing w:val="2"/>
          <w:sz w:val="24"/>
          <w:szCs w:val="20"/>
          <w:lang w:val="es-ES_tradnl"/>
        </w:rPr>
      </w:pPr>
      <w:r>
        <w:rPr>
          <w:rFonts w:eastAsia="Times New Roman" w:cstheme="minorHAnsi"/>
          <w:spacing w:val="2"/>
          <w:sz w:val="24"/>
          <w:szCs w:val="20"/>
          <w:lang w:val="es-ES_tradnl"/>
        </w:rPr>
        <w:t>(*) Modificaciones en la versión anterior:</w:t>
      </w:r>
    </w:p>
    <w:p w14:paraId="53D9FD98" w14:textId="77777777" w:rsidR="003657D8" w:rsidRPr="008665F5" w:rsidRDefault="003657D8" w:rsidP="003657D8">
      <w:pPr>
        <w:pStyle w:val="Prrafodelista"/>
        <w:numPr>
          <w:ilvl w:val="0"/>
          <w:numId w:val="7"/>
        </w:numPr>
        <w:spacing w:before="240"/>
        <w:jc w:val="both"/>
        <w:rPr>
          <w:rFonts w:eastAsia="Times New Roman" w:cstheme="minorHAnsi"/>
          <w:spacing w:val="2"/>
          <w:sz w:val="24"/>
          <w:szCs w:val="20"/>
          <w:lang w:val="es-ES_tradnl"/>
        </w:rPr>
      </w:pPr>
      <w:r>
        <w:rPr>
          <w:rFonts w:eastAsia="Times New Roman" w:cstheme="minorHAnsi"/>
          <w:spacing w:val="2"/>
          <w:sz w:val="24"/>
          <w:szCs w:val="20"/>
          <w:lang w:val="es-ES_tradnl"/>
        </w:rPr>
        <w:t xml:space="preserve">Página 5: </w:t>
      </w:r>
      <w:r w:rsidRPr="008665F5">
        <w:rPr>
          <w:rFonts w:eastAsia="Times New Roman" w:cstheme="minorHAnsi"/>
          <w:spacing w:val="2"/>
          <w:sz w:val="24"/>
          <w:szCs w:val="20"/>
          <w:lang w:val="es-ES_tradnl"/>
        </w:rPr>
        <w:t>Se añade nuevo apartado 5.</w:t>
      </w:r>
      <w:r>
        <w:rPr>
          <w:rFonts w:eastAsia="Times New Roman" w:cstheme="minorHAnsi"/>
          <w:spacing w:val="2"/>
          <w:sz w:val="24"/>
          <w:szCs w:val="20"/>
          <w:lang w:val="es-ES_tradnl"/>
        </w:rPr>
        <w:t>8</w:t>
      </w:r>
      <w:r w:rsidRPr="008665F5">
        <w:rPr>
          <w:rFonts w:eastAsia="Times New Roman" w:cstheme="minorHAnsi"/>
          <w:spacing w:val="2"/>
          <w:sz w:val="24"/>
          <w:szCs w:val="20"/>
          <w:lang w:val="es-ES_tradnl"/>
        </w:rPr>
        <w:t>.</w:t>
      </w:r>
      <w:r>
        <w:rPr>
          <w:rFonts w:eastAsia="Times New Roman" w:cstheme="minorHAnsi"/>
          <w:spacing w:val="2"/>
          <w:sz w:val="24"/>
          <w:szCs w:val="20"/>
          <w:lang w:val="es-ES_tradnl"/>
        </w:rPr>
        <w:t>1</w:t>
      </w:r>
      <w:r w:rsidRPr="008665F5">
        <w:rPr>
          <w:rFonts w:eastAsia="Times New Roman" w:cstheme="minorHAnsi"/>
          <w:spacing w:val="2"/>
          <w:sz w:val="24"/>
          <w:szCs w:val="20"/>
          <w:lang w:val="es-ES_tradnl"/>
        </w:rPr>
        <w:t>.</w:t>
      </w:r>
      <w:r>
        <w:rPr>
          <w:rFonts w:eastAsia="Times New Roman" w:cstheme="minorHAnsi"/>
          <w:spacing w:val="2"/>
          <w:sz w:val="24"/>
          <w:szCs w:val="20"/>
          <w:lang w:val="es-ES_tradnl"/>
        </w:rPr>
        <w:t>13</w:t>
      </w:r>
      <w:r w:rsidRPr="008665F5">
        <w:rPr>
          <w:rFonts w:eastAsia="Times New Roman" w:cstheme="minorHAnsi"/>
          <w:spacing w:val="2"/>
          <w:sz w:val="24"/>
          <w:szCs w:val="20"/>
          <w:lang w:val="es-ES_tradnl"/>
        </w:rPr>
        <w:t>.</w:t>
      </w:r>
    </w:p>
    <w:p w14:paraId="6CE283C3" w14:textId="77777777" w:rsidR="003657D8" w:rsidRDefault="003657D8" w:rsidP="003657D8">
      <w:pPr>
        <w:jc w:val="both"/>
        <w:rPr>
          <w:rFonts w:eastAsia="Times New Roman" w:cstheme="minorHAnsi"/>
          <w:spacing w:val="2"/>
          <w:sz w:val="24"/>
          <w:szCs w:val="20"/>
          <w:lang w:val="es-ES_tradnl"/>
        </w:rPr>
      </w:pPr>
    </w:p>
    <w:p w14:paraId="48E5BDFC" w14:textId="77777777" w:rsidR="003657D8" w:rsidRDefault="003657D8" w:rsidP="003657D8">
      <w:pPr>
        <w:jc w:val="both"/>
        <w:rPr>
          <w:rFonts w:eastAsia="Times New Roman" w:cstheme="minorHAnsi"/>
          <w:spacing w:val="2"/>
          <w:sz w:val="24"/>
          <w:szCs w:val="20"/>
          <w:lang w:val="es-ES_tradnl"/>
        </w:rPr>
      </w:pPr>
      <w:bookmarkStart w:id="1" w:name="_Hlk35419338"/>
      <w:r>
        <w:rPr>
          <w:rFonts w:ascii="Calibri" w:eastAsia="Times New Roman" w:hAnsi="Calibri" w:cs="Calibri"/>
          <w:b/>
          <w:sz w:val="20"/>
          <w:szCs w:val="20"/>
        </w:rPr>
        <w:t>(*) La numeración a la que se hace referencia en este apartado corresponde a la de la versión anterior y no a la presente.</w:t>
      </w:r>
    </w:p>
    <w:bookmarkEnd w:id="1"/>
    <w:p w14:paraId="1357B0A9" w14:textId="18A277FD" w:rsidR="00E23124" w:rsidRPr="00E23124" w:rsidRDefault="00E23124" w:rsidP="003657D8">
      <w:pPr>
        <w:pStyle w:val="Prrafodelista"/>
        <w:jc w:val="both"/>
        <w:rPr>
          <w:rFonts w:ascii="Calibri" w:eastAsia="Times New Roman" w:hAnsi="Calibri" w:cs="Calibri"/>
          <w:sz w:val="24"/>
          <w:szCs w:val="24"/>
          <w:lang w:val="es-ES_tradnl"/>
        </w:rPr>
      </w:pPr>
      <w:r w:rsidRPr="00E23124">
        <w:rPr>
          <w:rFonts w:ascii="Calibri" w:eastAsia="Times New Roman" w:hAnsi="Calibri" w:cs="Calibri"/>
          <w:sz w:val="24"/>
          <w:szCs w:val="24"/>
          <w:lang w:val="es-ES_tradnl"/>
        </w:rPr>
        <w:br w:type="page"/>
      </w:r>
    </w:p>
    <w:p w14:paraId="2E8382C4" w14:textId="4D1E02A1" w:rsidR="004A6934" w:rsidRDefault="004A6934" w:rsidP="004A6934">
      <w:pPr>
        <w:rPr>
          <w:rFonts w:ascii="Calibri" w:eastAsia="Times New Roman" w:hAnsi="Calibri" w:cs="Calibri"/>
          <w:b/>
          <w:lang w:val="es-ES_tradnl"/>
        </w:rPr>
      </w:pPr>
      <w:r w:rsidRPr="0069520F">
        <w:rPr>
          <w:rFonts w:ascii="Calibri" w:eastAsia="Times New Roman" w:hAnsi="Calibri" w:cs="Calibri"/>
          <w:b/>
          <w:lang w:val="es-ES_tradnl"/>
        </w:rPr>
        <w:lastRenderedPageBreak/>
        <w:t xml:space="preserve">5/ REQUISITOS DE BIENESTAR ANIMAL </w:t>
      </w:r>
      <w:r w:rsidRPr="00DE779B">
        <w:rPr>
          <w:rFonts w:ascii="Calibri" w:eastAsia="Times New Roman" w:hAnsi="Calibri" w:cs="Calibri"/>
          <w:i/>
          <w:vanish/>
          <w:color w:val="FF0000"/>
          <w:spacing w:val="2"/>
          <w:szCs w:val="20"/>
          <w:lang w:val="es-ES_tradnl"/>
        </w:rPr>
        <w:t>Espacio para posibles comentarios u observaciones.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371"/>
        <w:gridCol w:w="2407"/>
        <w:gridCol w:w="3431"/>
      </w:tblGrid>
      <w:tr w:rsidR="00AB00C0" w:rsidRPr="004A6934" w14:paraId="3E550F7F" w14:textId="77777777" w:rsidTr="0072560D">
        <w:trPr>
          <w:trHeight w:val="265"/>
        </w:trPr>
        <w:tc>
          <w:tcPr>
            <w:tcW w:w="3371" w:type="dxa"/>
            <w:shd w:val="clear" w:color="auto" w:fill="E0E0E0"/>
          </w:tcPr>
          <w:p w14:paraId="063C5A2B" w14:textId="77777777" w:rsidR="00AB00C0" w:rsidRPr="004A6934" w:rsidRDefault="00AB00C0" w:rsidP="0072560D">
            <w:pPr>
              <w:spacing w:after="0" w:line="240" w:lineRule="auto"/>
              <w:ind w:right="36"/>
              <w:jc w:val="center"/>
              <w:rPr>
                <w:rFonts w:ascii="Calibri" w:eastAsia="Times New Roman" w:hAnsi="Calibri" w:cs="Calibri"/>
                <w:b/>
                <w:sz w:val="20"/>
                <w:szCs w:val="20"/>
              </w:rPr>
            </w:pPr>
            <w:r w:rsidRPr="004A6934">
              <w:rPr>
                <w:rFonts w:ascii="Calibri" w:eastAsia="Times New Roman" w:hAnsi="Calibri" w:cs="Calibri"/>
                <w:b/>
                <w:sz w:val="20"/>
                <w:szCs w:val="20"/>
              </w:rPr>
              <w:t>REQUISITO / AREA</w:t>
            </w:r>
          </w:p>
        </w:tc>
        <w:tc>
          <w:tcPr>
            <w:tcW w:w="2407" w:type="dxa"/>
            <w:shd w:val="clear" w:color="auto" w:fill="E0E0E0"/>
          </w:tcPr>
          <w:p w14:paraId="545BE99A" w14:textId="77777777" w:rsidR="00AB00C0" w:rsidRPr="004A6934" w:rsidRDefault="00AB00C0" w:rsidP="0072560D">
            <w:pPr>
              <w:spacing w:after="0" w:line="240" w:lineRule="auto"/>
              <w:jc w:val="center"/>
              <w:rPr>
                <w:rFonts w:ascii="Calibri" w:eastAsia="Times New Roman" w:hAnsi="Calibri" w:cs="Calibri"/>
                <w:b/>
                <w:sz w:val="20"/>
                <w:szCs w:val="20"/>
              </w:rPr>
            </w:pPr>
            <w:r w:rsidRPr="004A6934">
              <w:rPr>
                <w:rFonts w:ascii="Calibri" w:eastAsia="Times New Roman" w:hAnsi="Calibri" w:cs="Calibri"/>
                <w:b/>
                <w:sz w:val="20"/>
                <w:szCs w:val="20"/>
              </w:rPr>
              <w:t>PRINCIPIO</w:t>
            </w:r>
          </w:p>
        </w:tc>
        <w:tc>
          <w:tcPr>
            <w:tcW w:w="3431" w:type="dxa"/>
            <w:shd w:val="clear" w:color="auto" w:fill="E0E0E0"/>
          </w:tcPr>
          <w:p w14:paraId="651DABCF" w14:textId="77777777" w:rsidR="00AB00C0" w:rsidRPr="004A6934" w:rsidRDefault="00AB00C0" w:rsidP="0072560D">
            <w:pPr>
              <w:spacing w:after="0" w:line="240" w:lineRule="auto"/>
              <w:jc w:val="center"/>
              <w:rPr>
                <w:rFonts w:ascii="Calibri" w:eastAsia="Times New Roman" w:hAnsi="Calibri" w:cs="Calibri"/>
                <w:b/>
                <w:sz w:val="20"/>
                <w:szCs w:val="20"/>
              </w:rPr>
            </w:pPr>
            <w:r w:rsidRPr="004A6934">
              <w:rPr>
                <w:rFonts w:ascii="Calibri" w:eastAsia="Times New Roman" w:hAnsi="Calibri" w:cs="Calibri"/>
                <w:b/>
                <w:sz w:val="20"/>
                <w:szCs w:val="20"/>
              </w:rPr>
              <w:t>OBJETIVO</w:t>
            </w:r>
          </w:p>
        </w:tc>
      </w:tr>
      <w:tr w:rsidR="00AB00C0" w:rsidRPr="004A6934" w14:paraId="499CDB49" w14:textId="77777777" w:rsidTr="00965883">
        <w:trPr>
          <w:trHeight w:val="265"/>
        </w:trPr>
        <w:tc>
          <w:tcPr>
            <w:tcW w:w="3371" w:type="dxa"/>
            <w:shd w:val="clear" w:color="auto" w:fill="FFFFFF"/>
            <w:vAlign w:val="center"/>
          </w:tcPr>
          <w:p w14:paraId="6040592C" w14:textId="77777777" w:rsidR="00AB00C0" w:rsidRPr="004A6934" w:rsidRDefault="00AB00C0" w:rsidP="0072560D">
            <w:pPr>
              <w:spacing w:after="0" w:line="240" w:lineRule="auto"/>
              <w:jc w:val="center"/>
              <w:rPr>
                <w:rFonts w:ascii="Calibri" w:eastAsia="Times New Roman" w:hAnsi="Calibri" w:cs="Calibri"/>
                <w:b/>
                <w:sz w:val="20"/>
                <w:szCs w:val="20"/>
              </w:rPr>
            </w:pPr>
            <w:r w:rsidRPr="004A6934">
              <w:rPr>
                <w:rFonts w:ascii="Calibri" w:eastAsia="Times New Roman" w:hAnsi="Calibri" w:cs="Calibri"/>
                <w:b/>
                <w:color w:val="009999"/>
                <w:sz w:val="20"/>
                <w:szCs w:val="20"/>
              </w:rPr>
              <w:t>AREA H</w:t>
            </w:r>
            <w:r w:rsidRPr="004A6934">
              <w:rPr>
                <w:rFonts w:ascii="Calibri" w:eastAsia="Times New Roman" w:hAnsi="Calibri" w:cs="Calibri"/>
                <w:b/>
                <w:sz w:val="20"/>
                <w:szCs w:val="20"/>
              </w:rPr>
              <w:t xml:space="preserve">    CONTROL DEL CENTRO DE SACRIFICIO</w:t>
            </w:r>
          </w:p>
        </w:tc>
        <w:tc>
          <w:tcPr>
            <w:tcW w:w="2407" w:type="dxa"/>
            <w:tcBorders>
              <w:bottom w:val="single" w:sz="4" w:space="0" w:color="auto"/>
            </w:tcBorders>
            <w:shd w:val="clear" w:color="auto" w:fill="9BC5BB"/>
            <w:vAlign w:val="center"/>
          </w:tcPr>
          <w:p w14:paraId="1FA9C541" w14:textId="77777777" w:rsidR="00AB00C0" w:rsidRPr="004A6934" w:rsidRDefault="00AB00C0" w:rsidP="0072560D">
            <w:pPr>
              <w:spacing w:after="0" w:line="240" w:lineRule="auto"/>
              <w:jc w:val="center"/>
              <w:rPr>
                <w:rFonts w:ascii="Calibri" w:eastAsia="Times New Roman" w:hAnsi="Calibri" w:cs="Calibri"/>
                <w:b/>
                <w:sz w:val="20"/>
                <w:szCs w:val="20"/>
              </w:rPr>
            </w:pPr>
            <w:r w:rsidRPr="004A6934">
              <w:rPr>
                <w:rFonts w:ascii="Calibri" w:eastAsia="Times New Roman" w:hAnsi="Calibri" w:cs="Calibri"/>
                <w:b/>
                <w:sz w:val="20"/>
                <w:szCs w:val="20"/>
              </w:rPr>
              <w:t>Todos</w:t>
            </w:r>
          </w:p>
        </w:tc>
        <w:tc>
          <w:tcPr>
            <w:tcW w:w="3431" w:type="dxa"/>
            <w:shd w:val="clear" w:color="auto" w:fill="FFFFFF"/>
            <w:vAlign w:val="center"/>
          </w:tcPr>
          <w:p w14:paraId="4F01010A" w14:textId="77777777" w:rsidR="00AB00C0" w:rsidRPr="004A6934" w:rsidRDefault="00AB00C0" w:rsidP="0072560D">
            <w:pPr>
              <w:spacing w:after="0" w:line="240" w:lineRule="auto"/>
              <w:jc w:val="center"/>
              <w:rPr>
                <w:rFonts w:ascii="Calibri" w:eastAsia="Times New Roman" w:hAnsi="Calibri" w:cs="Calibri"/>
                <w:b/>
                <w:sz w:val="20"/>
                <w:szCs w:val="20"/>
              </w:rPr>
            </w:pPr>
          </w:p>
          <w:p w14:paraId="7491BFD6" w14:textId="77777777" w:rsidR="00AB00C0" w:rsidRPr="004A6934" w:rsidRDefault="00AB00C0" w:rsidP="0072560D">
            <w:pPr>
              <w:spacing w:after="0" w:line="240" w:lineRule="auto"/>
              <w:jc w:val="center"/>
              <w:rPr>
                <w:rFonts w:ascii="Calibri" w:eastAsia="Times New Roman" w:hAnsi="Calibri" w:cs="Calibri"/>
                <w:b/>
                <w:sz w:val="20"/>
                <w:szCs w:val="20"/>
              </w:rPr>
            </w:pPr>
            <w:r w:rsidRPr="004A6934">
              <w:rPr>
                <w:rFonts w:ascii="Calibri" w:eastAsia="Times New Roman" w:hAnsi="Calibri" w:cs="Calibri"/>
                <w:b/>
                <w:sz w:val="20"/>
                <w:szCs w:val="20"/>
              </w:rPr>
              <w:t xml:space="preserve">Informar y garantizar el cumplimiento del programa en </w:t>
            </w:r>
            <w:r w:rsidR="00D350D3">
              <w:rPr>
                <w:rFonts w:ascii="Calibri" w:eastAsia="Times New Roman" w:hAnsi="Calibri" w:cs="Calibri"/>
                <w:b/>
                <w:sz w:val="20"/>
                <w:szCs w:val="20"/>
              </w:rPr>
              <w:t>granja</w:t>
            </w:r>
            <w:r w:rsidRPr="004A6934">
              <w:rPr>
                <w:rFonts w:ascii="Calibri" w:eastAsia="Times New Roman" w:hAnsi="Calibri" w:cs="Calibri"/>
                <w:b/>
                <w:sz w:val="20"/>
                <w:szCs w:val="20"/>
              </w:rPr>
              <w:t>s</w:t>
            </w:r>
          </w:p>
          <w:p w14:paraId="16796177" w14:textId="77777777" w:rsidR="00AB00C0" w:rsidRPr="004A6934" w:rsidRDefault="00AB00C0" w:rsidP="0072560D">
            <w:pPr>
              <w:spacing w:after="0" w:line="240" w:lineRule="auto"/>
              <w:jc w:val="center"/>
              <w:rPr>
                <w:rFonts w:ascii="Calibri" w:eastAsia="Times New Roman" w:hAnsi="Calibri" w:cs="Calibri"/>
                <w:b/>
                <w:sz w:val="20"/>
                <w:szCs w:val="20"/>
              </w:rPr>
            </w:pPr>
          </w:p>
        </w:tc>
      </w:tr>
      <w:tr w:rsidR="00AB00C0" w:rsidRPr="004A6934" w14:paraId="4AEFD4BD" w14:textId="77777777" w:rsidTr="00965883">
        <w:trPr>
          <w:trHeight w:val="265"/>
        </w:trPr>
        <w:tc>
          <w:tcPr>
            <w:tcW w:w="3371" w:type="dxa"/>
            <w:shd w:val="clear" w:color="auto" w:fill="FFFFFF"/>
            <w:vAlign w:val="center"/>
          </w:tcPr>
          <w:p w14:paraId="21955D2F" w14:textId="77777777" w:rsidR="00AB00C0" w:rsidRPr="004A6934" w:rsidRDefault="00AB00C0" w:rsidP="0072560D">
            <w:pPr>
              <w:spacing w:after="0" w:line="240" w:lineRule="auto"/>
              <w:jc w:val="center"/>
              <w:rPr>
                <w:rFonts w:ascii="Calibri" w:eastAsia="Times New Roman" w:hAnsi="Calibri" w:cs="Calibri"/>
                <w:b/>
                <w:color w:val="009999"/>
                <w:sz w:val="20"/>
                <w:szCs w:val="20"/>
              </w:rPr>
            </w:pPr>
            <w:r w:rsidRPr="003D4363">
              <w:rPr>
                <w:rFonts w:ascii="Calibri" w:eastAsia="Times New Roman" w:hAnsi="Calibri" w:cs="Calibri"/>
                <w:b/>
                <w:color w:val="92D050"/>
                <w:sz w:val="20"/>
                <w:szCs w:val="20"/>
              </w:rPr>
              <w:t xml:space="preserve">  Subárea A    ALIMENTACION</w:t>
            </w:r>
          </w:p>
        </w:tc>
        <w:tc>
          <w:tcPr>
            <w:tcW w:w="2407" w:type="dxa"/>
            <w:tcBorders>
              <w:bottom w:val="single" w:sz="4" w:space="0" w:color="auto"/>
            </w:tcBorders>
            <w:shd w:val="clear" w:color="auto" w:fill="C2D69B" w:themeFill="accent3" w:themeFillTint="99"/>
            <w:vAlign w:val="center"/>
          </w:tcPr>
          <w:p w14:paraId="7A24897F" w14:textId="77777777" w:rsidR="00AB00C0" w:rsidRPr="004A6934" w:rsidRDefault="00AB00C0" w:rsidP="0072560D">
            <w:pPr>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Buena alimentación</w:t>
            </w:r>
          </w:p>
        </w:tc>
        <w:tc>
          <w:tcPr>
            <w:tcW w:w="3431" w:type="dxa"/>
            <w:shd w:val="clear" w:color="auto" w:fill="FFFFFF"/>
            <w:vAlign w:val="center"/>
          </w:tcPr>
          <w:p w14:paraId="66BBBA88" w14:textId="77777777" w:rsidR="00AB00C0" w:rsidRPr="004A6934" w:rsidRDefault="00AB00C0" w:rsidP="0072560D">
            <w:pPr>
              <w:spacing w:after="0" w:line="240" w:lineRule="auto"/>
              <w:jc w:val="center"/>
              <w:rPr>
                <w:rFonts w:ascii="Calibri" w:eastAsia="Times New Roman" w:hAnsi="Calibri" w:cs="Calibri"/>
                <w:b/>
                <w:sz w:val="20"/>
                <w:szCs w:val="20"/>
              </w:rPr>
            </w:pPr>
            <w:r w:rsidRPr="00915E0B">
              <w:rPr>
                <w:rFonts w:ascii="Calibri" w:eastAsia="Times New Roman" w:hAnsi="Calibri" w:cs="Calibri"/>
                <w:b/>
                <w:sz w:val="20"/>
                <w:szCs w:val="20"/>
              </w:rPr>
              <w:t>Condición corporal / Ausencia de sed / Ausencia de hambre</w:t>
            </w:r>
          </w:p>
        </w:tc>
      </w:tr>
      <w:tr w:rsidR="00AB00C0" w:rsidRPr="004A6934" w14:paraId="0FE638E8" w14:textId="77777777" w:rsidTr="003D4363">
        <w:trPr>
          <w:trHeight w:val="265"/>
        </w:trPr>
        <w:tc>
          <w:tcPr>
            <w:tcW w:w="3371" w:type="dxa"/>
            <w:shd w:val="clear" w:color="auto" w:fill="FFFFFF"/>
            <w:vAlign w:val="center"/>
          </w:tcPr>
          <w:p w14:paraId="6DC12EA0" w14:textId="77777777" w:rsidR="00AB00C0" w:rsidRPr="004A6934" w:rsidRDefault="00AB00C0" w:rsidP="0072560D">
            <w:pPr>
              <w:spacing w:after="0" w:line="240" w:lineRule="auto"/>
              <w:jc w:val="center"/>
              <w:rPr>
                <w:rFonts w:ascii="Calibri" w:eastAsia="Times New Roman" w:hAnsi="Calibri" w:cs="Calibri"/>
                <w:b/>
                <w:color w:val="009999"/>
                <w:sz w:val="20"/>
                <w:szCs w:val="20"/>
              </w:rPr>
            </w:pPr>
            <w:r w:rsidRPr="003D4363">
              <w:rPr>
                <w:rFonts w:ascii="Calibri" w:eastAsia="Times New Roman" w:hAnsi="Calibri" w:cs="Calibri"/>
                <w:b/>
                <w:color w:val="00B0F0"/>
                <w:sz w:val="20"/>
                <w:szCs w:val="20"/>
              </w:rPr>
              <w:t xml:space="preserve">Subárea C    ALOJAMIENTO </w:t>
            </w:r>
          </w:p>
        </w:tc>
        <w:tc>
          <w:tcPr>
            <w:tcW w:w="2407" w:type="dxa"/>
            <w:tcBorders>
              <w:bottom w:val="single" w:sz="4" w:space="0" w:color="auto"/>
            </w:tcBorders>
            <w:shd w:val="clear" w:color="auto" w:fill="8DB3E2" w:themeFill="text2" w:themeFillTint="66"/>
            <w:vAlign w:val="center"/>
          </w:tcPr>
          <w:p w14:paraId="27269368" w14:textId="77777777" w:rsidR="00AB00C0" w:rsidRPr="004A6934" w:rsidRDefault="00AB00C0" w:rsidP="0072560D">
            <w:pPr>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Buen alojamiento</w:t>
            </w:r>
          </w:p>
        </w:tc>
        <w:tc>
          <w:tcPr>
            <w:tcW w:w="3431" w:type="dxa"/>
            <w:shd w:val="clear" w:color="auto" w:fill="FFFFFF"/>
            <w:vAlign w:val="center"/>
          </w:tcPr>
          <w:p w14:paraId="0DF1CA30" w14:textId="77777777" w:rsidR="00AB00C0" w:rsidRPr="004A6934" w:rsidRDefault="00AB00C0" w:rsidP="0072560D">
            <w:pPr>
              <w:spacing w:after="0" w:line="240" w:lineRule="auto"/>
              <w:jc w:val="center"/>
              <w:rPr>
                <w:rFonts w:ascii="Calibri" w:eastAsia="Times New Roman" w:hAnsi="Calibri" w:cs="Calibri"/>
                <w:b/>
                <w:sz w:val="20"/>
                <w:szCs w:val="20"/>
              </w:rPr>
            </w:pPr>
            <w:r w:rsidRPr="009176D8">
              <w:rPr>
                <w:rFonts w:ascii="Calibri" w:eastAsia="Times New Roman" w:hAnsi="Calibri" w:cs="Calibri"/>
                <w:b/>
                <w:sz w:val="20"/>
                <w:szCs w:val="20"/>
              </w:rPr>
              <w:t>Confort durante el descanso/ Facilidad de movimiento/ Confort térmico</w:t>
            </w:r>
          </w:p>
        </w:tc>
      </w:tr>
      <w:tr w:rsidR="00AB00C0" w:rsidRPr="004A6934" w14:paraId="2C9F07BC" w14:textId="77777777" w:rsidTr="003D4363">
        <w:trPr>
          <w:trHeight w:val="539"/>
        </w:trPr>
        <w:tc>
          <w:tcPr>
            <w:tcW w:w="3371" w:type="dxa"/>
            <w:shd w:val="clear" w:color="auto" w:fill="FFFFFF"/>
            <w:vAlign w:val="center"/>
          </w:tcPr>
          <w:p w14:paraId="0E21C8DE" w14:textId="77777777" w:rsidR="00AB00C0" w:rsidRPr="004A6934" w:rsidRDefault="00AB00C0" w:rsidP="0072560D">
            <w:pPr>
              <w:spacing w:after="0" w:line="240" w:lineRule="auto"/>
              <w:rPr>
                <w:rFonts w:ascii="Calibri" w:eastAsia="Times New Roman" w:hAnsi="Calibri" w:cs="Calibri"/>
                <w:b/>
                <w:color w:val="009999"/>
                <w:sz w:val="20"/>
                <w:szCs w:val="20"/>
              </w:rPr>
            </w:pPr>
            <w:r>
              <w:rPr>
                <w:rFonts w:ascii="Calibri" w:eastAsia="Times New Roman" w:hAnsi="Calibri" w:cs="Calibri"/>
                <w:b/>
                <w:color w:val="F6ACF1"/>
                <w:sz w:val="20"/>
                <w:szCs w:val="20"/>
              </w:rPr>
              <w:t xml:space="preserve">          </w:t>
            </w:r>
            <w:r w:rsidRPr="003D4363">
              <w:rPr>
                <w:rFonts w:ascii="Calibri" w:eastAsia="Times New Roman" w:hAnsi="Calibri" w:cs="Calibri"/>
                <w:b/>
                <w:color w:val="F7B7F2"/>
                <w:sz w:val="20"/>
                <w:szCs w:val="20"/>
              </w:rPr>
              <w:t>Subárea D     SALUD</w:t>
            </w:r>
          </w:p>
        </w:tc>
        <w:tc>
          <w:tcPr>
            <w:tcW w:w="2407" w:type="dxa"/>
            <w:tcBorders>
              <w:bottom w:val="single" w:sz="4" w:space="0" w:color="auto"/>
            </w:tcBorders>
            <w:shd w:val="clear" w:color="auto" w:fill="F8C4F4"/>
            <w:vAlign w:val="center"/>
          </w:tcPr>
          <w:p w14:paraId="4123A30C" w14:textId="77777777" w:rsidR="00AB00C0" w:rsidRPr="004A6934" w:rsidRDefault="00AB00C0" w:rsidP="0072560D">
            <w:pPr>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Buena Salud</w:t>
            </w:r>
          </w:p>
        </w:tc>
        <w:tc>
          <w:tcPr>
            <w:tcW w:w="3431" w:type="dxa"/>
            <w:shd w:val="clear" w:color="auto" w:fill="FFFFFF"/>
            <w:vAlign w:val="center"/>
          </w:tcPr>
          <w:p w14:paraId="0F32D842" w14:textId="77777777" w:rsidR="003D4363" w:rsidRPr="004A6934" w:rsidRDefault="00AB00C0" w:rsidP="003D4363">
            <w:pPr>
              <w:spacing w:after="0" w:line="240" w:lineRule="auto"/>
              <w:jc w:val="center"/>
              <w:rPr>
                <w:rFonts w:ascii="Calibri" w:eastAsia="Times New Roman" w:hAnsi="Calibri" w:cs="Calibri"/>
                <w:b/>
                <w:sz w:val="20"/>
                <w:szCs w:val="20"/>
              </w:rPr>
            </w:pPr>
            <w:r w:rsidRPr="00CA7152">
              <w:rPr>
                <w:rFonts w:ascii="Calibri" w:eastAsia="Times New Roman" w:hAnsi="Calibri" w:cs="Calibri"/>
                <w:b/>
                <w:sz w:val="20"/>
                <w:szCs w:val="20"/>
              </w:rPr>
              <w:t>Ausencia de lesiones y enfermedades / Ausencia de sufrimiento</w:t>
            </w:r>
          </w:p>
        </w:tc>
      </w:tr>
      <w:tr w:rsidR="00AB00C0" w:rsidRPr="004A6934" w14:paraId="2C365BD1" w14:textId="77777777" w:rsidTr="003D4363">
        <w:trPr>
          <w:trHeight w:val="265"/>
        </w:trPr>
        <w:tc>
          <w:tcPr>
            <w:tcW w:w="3371" w:type="dxa"/>
            <w:shd w:val="clear" w:color="auto" w:fill="FFFFFF"/>
            <w:vAlign w:val="center"/>
          </w:tcPr>
          <w:p w14:paraId="6BF89421" w14:textId="77777777" w:rsidR="00AB00C0" w:rsidRPr="004A6934" w:rsidRDefault="00AB00C0" w:rsidP="0072560D">
            <w:pPr>
              <w:spacing w:after="0" w:line="240" w:lineRule="auto"/>
              <w:jc w:val="center"/>
              <w:rPr>
                <w:rFonts w:ascii="Calibri" w:eastAsia="Times New Roman" w:hAnsi="Calibri" w:cs="Calibri"/>
                <w:b/>
                <w:color w:val="009999"/>
                <w:sz w:val="20"/>
                <w:szCs w:val="20"/>
              </w:rPr>
            </w:pPr>
            <w:r>
              <w:rPr>
                <w:rFonts w:ascii="Calibri" w:eastAsia="Times New Roman" w:hAnsi="Calibri" w:cs="Calibri"/>
                <w:b/>
                <w:color w:val="FFFF00"/>
                <w:sz w:val="20"/>
                <w:szCs w:val="20"/>
              </w:rPr>
              <w:t xml:space="preserve">          </w:t>
            </w:r>
            <w:r w:rsidRPr="00965883">
              <w:rPr>
                <w:rFonts w:ascii="Calibri" w:eastAsia="Times New Roman" w:hAnsi="Calibri" w:cs="Calibri"/>
                <w:b/>
                <w:color w:val="FFC000"/>
                <w:sz w:val="20"/>
                <w:szCs w:val="20"/>
              </w:rPr>
              <w:t>Subárea E    COMPORTAMIENTO</w:t>
            </w:r>
          </w:p>
        </w:tc>
        <w:tc>
          <w:tcPr>
            <w:tcW w:w="2407" w:type="dxa"/>
            <w:shd w:val="clear" w:color="auto" w:fill="FFE285"/>
            <w:vAlign w:val="center"/>
          </w:tcPr>
          <w:p w14:paraId="3A57B837" w14:textId="77777777" w:rsidR="00AB00C0" w:rsidRPr="004A6934" w:rsidRDefault="00AB00C0" w:rsidP="0072560D">
            <w:pPr>
              <w:spacing w:after="0" w:line="240" w:lineRule="auto"/>
              <w:jc w:val="center"/>
              <w:rPr>
                <w:rFonts w:ascii="Calibri" w:eastAsia="Times New Roman" w:hAnsi="Calibri" w:cs="Calibri"/>
                <w:b/>
                <w:sz w:val="20"/>
                <w:szCs w:val="20"/>
              </w:rPr>
            </w:pPr>
            <w:r>
              <w:rPr>
                <w:rFonts w:ascii="Calibri" w:eastAsia="Times New Roman" w:hAnsi="Calibri" w:cs="Calibri"/>
                <w:b/>
                <w:sz w:val="20"/>
                <w:szCs w:val="20"/>
              </w:rPr>
              <w:t>Comportamiento adecuado</w:t>
            </w:r>
          </w:p>
        </w:tc>
        <w:tc>
          <w:tcPr>
            <w:tcW w:w="3431" w:type="dxa"/>
            <w:shd w:val="clear" w:color="auto" w:fill="FFFFFF"/>
            <w:vAlign w:val="center"/>
          </w:tcPr>
          <w:p w14:paraId="5242E421" w14:textId="77777777" w:rsidR="00AB00C0" w:rsidRPr="0033140D" w:rsidRDefault="00AB00C0" w:rsidP="0072560D">
            <w:pPr>
              <w:spacing w:after="0" w:line="240" w:lineRule="auto"/>
              <w:jc w:val="center"/>
              <w:rPr>
                <w:rFonts w:ascii="Calibri" w:eastAsia="Times New Roman" w:hAnsi="Calibri" w:cs="Calibri"/>
                <w:b/>
                <w:sz w:val="20"/>
                <w:szCs w:val="20"/>
              </w:rPr>
            </w:pPr>
            <w:r w:rsidRPr="0033140D">
              <w:rPr>
                <w:rFonts w:ascii="Calibri" w:eastAsia="Times New Roman" w:hAnsi="Calibri" w:cs="Calibri"/>
                <w:b/>
                <w:sz w:val="20"/>
                <w:szCs w:val="20"/>
              </w:rPr>
              <w:t>Expresión de comportamiento sociales / Estado emocional positivo</w:t>
            </w:r>
          </w:p>
          <w:p w14:paraId="6B36B122" w14:textId="77777777" w:rsidR="00AB00C0" w:rsidRPr="004A6934" w:rsidRDefault="00AB00C0" w:rsidP="0072560D">
            <w:pPr>
              <w:spacing w:after="0" w:line="240" w:lineRule="auto"/>
              <w:jc w:val="center"/>
              <w:rPr>
                <w:rFonts w:ascii="Calibri" w:eastAsia="Times New Roman" w:hAnsi="Calibri" w:cs="Calibri"/>
                <w:b/>
                <w:sz w:val="20"/>
                <w:szCs w:val="20"/>
              </w:rPr>
            </w:pPr>
          </w:p>
        </w:tc>
      </w:tr>
    </w:tbl>
    <w:p w14:paraId="3C6D1B25" w14:textId="77777777" w:rsidR="00AB00C0" w:rsidRDefault="00AB00C0" w:rsidP="004A6934">
      <w:pPr>
        <w:rPr>
          <w:rFonts w:eastAsia="Times New Roman" w:cstheme="minorHAnsi"/>
          <w:b/>
          <w:spacing w:val="2"/>
          <w:szCs w:val="20"/>
          <w:u w:val="single"/>
        </w:rPr>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7686"/>
        <w:gridCol w:w="311"/>
        <w:gridCol w:w="348"/>
      </w:tblGrid>
      <w:tr w:rsidR="007A1342" w:rsidRPr="00DE779B" w14:paraId="624901F0" w14:textId="77777777" w:rsidTr="00E23124">
        <w:trPr>
          <w:trHeight w:val="340"/>
        </w:trPr>
        <w:tc>
          <w:tcPr>
            <w:tcW w:w="0" w:type="auto"/>
            <w:shd w:val="clear" w:color="auto" w:fill="auto"/>
            <w:vAlign w:val="center"/>
          </w:tcPr>
          <w:p w14:paraId="40B73973" w14:textId="77777777" w:rsidR="007A1342" w:rsidRPr="00F07A8A" w:rsidRDefault="007A1342" w:rsidP="0072560D">
            <w:pPr>
              <w:spacing w:after="0" w:line="240" w:lineRule="auto"/>
              <w:jc w:val="center"/>
              <w:rPr>
                <w:rFonts w:ascii="Calibri" w:eastAsia="Times New Roman" w:hAnsi="Calibri" w:cs="Calibri"/>
                <w:b/>
                <w:sz w:val="12"/>
                <w:szCs w:val="12"/>
                <w:lang w:val="es-ES_tradnl"/>
              </w:rPr>
            </w:pPr>
            <w:r w:rsidRPr="00F07A8A">
              <w:rPr>
                <w:rFonts w:ascii="Calibri" w:eastAsia="Times New Roman" w:hAnsi="Calibri" w:cs="Calibri"/>
                <w:b/>
                <w:sz w:val="12"/>
                <w:szCs w:val="12"/>
                <w:lang w:val="es-ES_tradnl"/>
              </w:rPr>
              <w:t>5.8.1</w:t>
            </w:r>
          </w:p>
        </w:tc>
        <w:tc>
          <w:tcPr>
            <w:tcW w:w="0" w:type="auto"/>
            <w:tcBorders>
              <w:right w:val="single" w:sz="4" w:space="0" w:color="auto"/>
            </w:tcBorders>
            <w:shd w:val="clear" w:color="auto" w:fill="auto"/>
            <w:vAlign w:val="center"/>
          </w:tcPr>
          <w:p w14:paraId="5023D6E7" w14:textId="77777777" w:rsidR="007A1342" w:rsidRPr="004A6934" w:rsidRDefault="007A1342" w:rsidP="0072560D">
            <w:pPr>
              <w:spacing w:after="0" w:line="240" w:lineRule="auto"/>
              <w:rPr>
                <w:rFonts w:ascii="Calibri" w:eastAsia="Times New Roman" w:hAnsi="Calibri" w:cs="Calibri"/>
                <w:b/>
                <w:caps/>
                <w:sz w:val="20"/>
                <w:szCs w:val="20"/>
                <w:lang w:val="es-ES_tradnl"/>
              </w:rPr>
            </w:pPr>
            <w:r w:rsidRPr="004A6934">
              <w:rPr>
                <w:rFonts w:ascii="Calibri" w:eastAsia="Times New Roman" w:hAnsi="Calibri" w:cs="Calibri"/>
                <w:b/>
                <w:caps/>
                <w:sz w:val="20"/>
                <w:szCs w:val="20"/>
                <w:lang w:val="es-ES_tradnl"/>
              </w:rPr>
              <w:t>Transporte de animales para sacrificio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F84BDD" w14:textId="77777777" w:rsidR="007A1342" w:rsidRPr="007A1342" w:rsidRDefault="007A1342" w:rsidP="0072560D">
            <w:pPr>
              <w:spacing w:after="0" w:line="240" w:lineRule="auto"/>
              <w:jc w:val="center"/>
              <w:rPr>
                <w:rFonts w:ascii="Calibri" w:eastAsia="Times New Roman" w:hAnsi="Calibri" w:cs="Calibri"/>
                <w:b/>
                <w:sz w:val="20"/>
                <w:szCs w:val="20"/>
                <w:lang w:val="es-ES_tradnl"/>
              </w:rPr>
            </w:pPr>
            <w:r w:rsidRPr="007A1342">
              <w:rPr>
                <w:rFonts w:ascii="Calibri" w:eastAsia="Times New Roman" w:hAnsi="Calibri" w:cs="Calibri"/>
                <w:b/>
                <w:sz w:val="20"/>
                <w:szCs w:val="20"/>
                <w:lang w:val="es-ES_tradnl"/>
              </w:rPr>
              <w: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31F00" w14:textId="77777777" w:rsidR="007A1342" w:rsidRPr="007A1342" w:rsidRDefault="007A1342" w:rsidP="0072560D">
            <w:pPr>
              <w:spacing w:after="0" w:line="240" w:lineRule="auto"/>
              <w:jc w:val="center"/>
              <w:rPr>
                <w:rFonts w:ascii="Calibri" w:eastAsia="Times New Roman" w:hAnsi="Calibri" w:cs="Calibri"/>
                <w:b/>
                <w:sz w:val="20"/>
                <w:szCs w:val="20"/>
                <w:lang w:val="es-ES_tradnl"/>
              </w:rPr>
            </w:pPr>
            <w:r w:rsidRPr="007A1342">
              <w:rPr>
                <w:rFonts w:ascii="Calibri" w:eastAsia="Times New Roman" w:hAnsi="Calibri" w:cs="Calibri"/>
                <w:b/>
                <w:sz w:val="20"/>
                <w:szCs w:val="20"/>
                <w:lang w:val="es-ES_tradnl"/>
              </w:rPr>
              <w:t>N</w:t>
            </w:r>
          </w:p>
        </w:tc>
      </w:tr>
      <w:tr w:rsidR="007A1342" w:rsidRPr="00DE779B" w14:paraId="35F3B8A3" w14:textId="77777777" w:rsidTr="00E23124">
        <w:tc>
          <w:tcPr>
            <w:tcW w:w="0" w:type="auto"/>
            <w:shd w:val="clear" w:color="auto" w:fill="auto"/>
            <w:vAlign w:val="center"/>
          </w:tcPr>
          <w:p w14:paraId="25DC4435" w14:textId="77777777" w:rsidR="007A1342" w:rsidRPr="00F07A8A" w:rsidRDefault="007A1342" w:rsidP="0072560D">
            <w:pPr>
              <w:spacing w:after="0" w:line="240" w:lineRule="auto"/>
              <w:jc w:val="center"/>
              <w:rPr>
                <w:rFonts w:ascii="Calibri" w:eastAsia="Times New Roman" w:hAnsi="Calibri" w:cs="Calibri"/>
                <w:sz w:val="12"/>
                <w:szCs w:val="12"/>
                <w:lang w:val="es-ES_tradnl"/>
              </w:rPr>
            </w:pPr>
            <w:r w:rsidRPr="00F07A8A">
              <w:rPr>
                <w:rFonts w:ascii="Calibri" w:eastAsia="Times New Roman" w:hAnsi="Calibri" w:cs="Calibri"/>
                <w:sz w:val="12"/>
                <w:szCs w:val="12"/>
                <w:lang w:val="es-ES_tradnl"/>
              </w:rPr>
              <w:t>5.8.1.1</w:t>
            </w:r>
          </w:p>
        </w:tc>
        <w:tc>
          <w:tcPr>
            <w:tcW w:w="0" w:type="auto"/>
            <w:tcBorders>
              <w:right w:val="single" w:sz="4" w:space="0" w:color="auto"/>
            </w:tcBorders>
            <w:shd w:val="clear" w:color="auto" w:fill="auto"/>
          </w:tcPr>
          <w:p w14:paraId="0E316DF0" w14:textId="77777777" w:rsidR="007A1342" w:rsidRPr="00DE779B" w:rsidRDefault="007A1342" w:rsidP="0072560D">
            <w:pPr>
              <w:spacing w:after="0" w:line="240" w:lineRule="auto"/>
              <w:jc w:val="both"/>
              <w:rPr>
                <w:rFonts w:ascii="Calibri" w:eastAsia="Times New Roman" w:hAnsi="Calibri" w:cs="Calibri"/>
                <w:sz w:val="20"/>
                <w:szCs w:val="20"/>
                <w:lang w:val="es-ES_tradnl"/>
              </w:rPr>
            </w:pPr>
            <w:r w:rsidRPr="00DE779B">
              <w:rPr>
                <w:rFonts w:ascii="Calibri" w:eastAsia="Times New Roman" w:hAnsi="Calibri" w:cs="Calibri"/>
                <w:sz w:val="20"/>
                <w:szCs w:val="20"/>
                <w:lang w:val="es-ES_tradnl"/>
              </w:rPr>
              <w:t xml:space="preserve">El ganado será transportado en vehículos </w:t>
            </w:r>
            <w:r>
              <w:rPr>
                <w:rFonts w:ascii="Calibri" w:eastAsia="Times New Roman" w:hAnsi="Calibri" w:cs="Calibri"/>
                <w:sz w:val="20"/>
                <w:szCs w:val="20"/>
                <w:lang w:val="es-ES_tradnl"/>
              </w:rPr>
              <w:t>bien</w:t>
            </w:r>
            <w:r w:rsidRPr="00DE779B">
              <w:rPr>
                <w:rFonts w:ascii="Calibri" w:eastAsia="Times New Roman" w:hAnsi="Calibri" w:cs="Calibri"/>
                <w:sz w:val="20"/>
                <w:szCs w:val="20"/>
                <w:lang w:val="es-ES_tradnl"/>
              </w:rPr>
              <w:t xml:space="preserve"> acondicionados, provistos de suelos antideslizantes y construidos de forma que eviten ocasionar daño a los animales</w:t>
            </w:r>
            <w:r>
              <w:rPr>
                <w:rFonts w:ascii="Calibri" w:eastAsia="Times New Roman" w:hAnsi="Calibri" w:cs="Calibri"/>
                <w:sz w:val="20"/>
                <w:szCs w:val="20"/>
                <w:lang w:val="es-ES_tradnl"/>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534B02" w14:textId="77777777" w:rsidR="007A1342" w:rsidRPr="00DE779B" w:rsidRDefault="007A1342" w:rsidP="0072560D">
            <w:pPr>
              <w:spacing w:after="0" w:line="240" w:lineRule="auto"/>
              <w:jc w:val="center"/>
              <w:rPr>
                <w:rFonts w:ascii="Calibri" w:eastAsia="Times New Roman" w:hAnsi="Calibri" w:cs="Calibri"/>
                <w:color w:val="FF0000"/>
                <w:sz w:val="16"/>
                <w:szCs w:val="16"/>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155C2" w14:textId="77777777" w:rsidR="007A1342" w:rsidRPr="00DE779B" w:rsidRDefault="007A1342" w:rsidP="0072560D">
            <w:pPr>
              <w:spacing w:after="0" w:line="240" w:lineRule="auto"/>
              <w:jc w:val="center"/>
              <w:rPr>
                <w:rFonts w:ascii="Calibri" w:eastAsia="Times New Roman" w:hAnsi="Calibri" w:cs="Calibri"/>
                <w:color w:val="FF0000"/>
                <w:sz w:val="16"/>
                <w:szCs w:val="16"/>
                <w:lang w:val="es-ES_tradnl"/>
              </w:rPr>
            </w:pPr>
          </w:p>
        </w:tc>
      </w:tr>
      <w:tr w:rsidR="007F03F9" w:rsidRPr="00DE779B" w14:paraId="7F02DB1F" w14:textId="77777777" w:rsidTr="00E23124">
        <w:tc>
          <w:tcPr>
            <w:tcW w:w="0" w:type="auto"/>
            <w:shd w:val="clear" w:color="auto" w:fill="auto"/>
            <w:vAlign w:val="center"/>
          </w:tcPr>
          <w:p w14:paraId="61FF11CA" w14:textId="77777777" w:rsidR="007F03F9" w:rsidRPr="00F07A8A" w:rsidRDefault="007F03F9" w:rsidP="007F03F9">
            <w:pPr>
              <w:spacing w:after="0" w:line="240" w:lineRule="auto"/>
              <w:jc w:val="center"/>
              <w:rPr>
                <w:rFonts w:ascii="Calibri" w:eastAsia="Times New Roman" w:hAnsi="Calibri" w:cs="Calibri"/>
                <w:sz w:val="12"/>
                <w:szCs w:val="12"/>
                <w:lang w:val="es-ES_tradnl"/>
              </w:rPr>
            </w:pPr>
            <w:r w:rsidRPr="00F07A8A">
              <w:rPr>
                <w:rFonts w:ascii="Calibri" w:eastAsia="Times New Roman" w:hAnsi="Calibri" w:cs="Calibri"/>
                <w:sz w:val="12"/>
                <w:szCs w:val="12"/>
                <w:lang w:val="es-ES_tradnl"/>
              </w:rPr>
              <w:t>5.8.1.2</w:t>
            </w:r>
          </w:p>
        </w:tc>
        <w:tc>
          <w:tcPr>
            <w:tcW w:w="0" w:type="auto"/>
            <w:tcBorders>
              <w:right w:val="single" w:sz="4" w:space="0" w:color="auto"/>
            </w:tcBorders>
            <w:shd w:val="clear" w:color="auto" w:fill="auto"/>
          </w:tcPr>
          <w:p w14:paraId="115A64A7" w14:textId="77777777" w:rsidR="007F03F9" w:rsidRPr="00DE5146" w:rsidRDefault="007F03F9" w:rsidP="007F03F9">
            <w:pPr>
              <w:spacing w:after="0" w:line="240" w:lineRule="auto"/>
              <w:jc w:val="both"/>
              <w:rPr>
                <w:rFonts w:ascii="Calibri" w:eastAsia="Times New Roman" w:hAnsi="Calibri" w:cs="Calibri"/>
                <w:sz w:val="20"/>
                <w:szCs w:val="20"/>
                <w:lang w:val="es-ES_tradnl"/>
              </w:rPr>
            </w:pPr>
            <w:bookmarkStart w:id="2" w:name="_Hlk520446417"/>
            <w:r w:rsidRPr="004D0F60">
              <w:rPr>
                <w:rFonts w:ascii="Calibri" w:eastAsia="Times New Roman" w:hAnsi="Calibri" w:cs="Calibri"/>
                <w:sz w:val="20"/>
                <w:szCs w:val="20"/>
                <w:lang w:val="es-ES_tradnl"/>
              </w:rPr>
              <w:t>El tiempo máximo de transporte será para el sistema de producción Tipo 1 de 18 horas, 12 horas para el sistema de producción Tipo 2 y de 6 horas para el sistema de producción Tipo 3.</w:t>
            </w:r>
            <w:r>
              <w:rPr>
                <w:rFonts w:ascii="Calibri" w:eastAsia="Times New Roman" w:hAnsi="Calibri" w:cs="Calibri"/>
                <w:sz w:val="20"/>
                <w:szCs w:val="20"/>
                <w:lang w:val="es-ES_tradnl"/>
              </w:rPr>
              <w:t xml:space="preserve"> </w:t>
            </w:r>
            <w:r w:rsidRPr="004D0F60">
              <w:rPr>
                <w:rFonts w:ascii="Calibri" w:eastAsia="Times New Roman" w:hAnsi="Calibri" w:cs="Calibri"/>
                <w:sz w:val="20"/>
                <w:szCs w:val="20"/>
                <w:lang w:val="es-ES_tradnl"/>
              </w:rPr>
              <w:t>Aquellos transportes superiores a 12 horas, que deberán cumplir las siguientes premisas, en base a las recomendaciones del “Manual de transporte de calidad de animales de granja” de la DG SANCO para el bienestar en transportes de larga</w:t>
            </w:r>
            <w:r w:rsidRPr="00DE5146">
              <w:rPr>
                <w:rFonts w:ascii="Calibri" w:eastAsia="Times New Roman" w:hAnsi="Calibri" w:cs="Calibri"/>
                <w:sz w:val="20"/>
                <w:szCs w:val="20"/>
                <w:lang w:val="es-ES_tradnl"/>
              </w:rPr>
              <w:t xml:space="preserve"> distancia en cerdos:</w:t>
            </w:r>
          </w:p>
          <w:p w14:paraId="53D40E38" w14:textId="77777777" w:rsidR="007F03F9" w:rsidRPr="00DE5146" w:rsidRDefault="007F03F9" w:rsidP="007F03F9">
            <w:pPr>
              <w:spacing w:after="0" w:line="240" w:lineRule="auto"/>
              <w:jc w:val="both"/>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w:t>
            </w:r>
            <w:r w:rsidRPr="00DE5146">
              <w:rPr>
                <w:rFonts w:ascii="Calibri" w:eastAsia="Times New Roman" w:hAnsi="Calibri" w:cs="Calibri"/>
                <w:sz w:val="20"/>
                <w:szCs w:val="20"/>
                <w:lang w:val="es-ES_tradnl"/>
              </w:rPr>
              <w:tab/>
              <w:t>Tiempo de viaje máximo 24h.</w:t>
            </w:r>
          </w:p>
          <w:p w14:paraId="093252FD" w14:textId="77777777" w:rsidR="007F03F9" w:rsidRPr="00DE5146" w:rsidRDefault="007F03F9" w:rsidP="007F03F9">
            <w:pPr>
              <w:spacing w:after="0" w:line="240" w:lineRule="auto"/>
              <w:jc w:val="both"/>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w:t>
            </w:r>
            <w:r w:rsidRPr="00DE5146">
              <w:rPr>
                <w:rFonts w:ascii="Calibri" w:eastAsia="Times New Roman" w:hAnsi="Calibri" w:cs="Calibri"/>
                <w:sz w:val="20"/>
                <w:szCs w:val="20"/>
                <w:lang w:val="es-ES_tradnl"/>
              </w:rPr>
              <w:tab/>
              <w:t>Los animales deberán de tener acceso el agua durante todo el trayecto.</w:t>
            </w:r>
          </w:p>
          <w:p w14:paraId="6AA662D0" w14:textId="77777777" w:rsidR="007F03F9" w:rsidRPr="00DE5146" w:rsidRDefault="007F03F9" w:rsidP="007F03F9">
            <w:pPr>
              <w:spacing w:after="0" w:line="240" w:lineRule="auto"/>
              <w:jc w:val="both"/>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w:t>
            </w:r>
            <w:r w:rsidRPr="00DE5146">
              <w:rPr>
                <w:rFonts w:ascii="Calibri" w:eastAsia="Times New Roman" w:hAnsi="Calibri" w:cs="Calibri"/>
                <w:sz w:val="20"/>
                <w:szCs w:val="20"/>
                <w:lang w:val="es-ES_tradnl"/>
              </w:rPr>
              <w:tab/>
              <w:t>Los animales deben de estar ayunados previamente a la carga.</w:t>
            </w:r>
          </w:p>
          <w:p w14:paraId="0C29BA87" w14:textId="77777777" w:rsidR="007F03F9" w:rsidRPr="00DE5146" w:rsidRDefault="007F03F9" w:rsidP="007F03F9">
            <w:pPr>
              <w:spacing w:after="0" w:line="240" w:lineRule="auto"/>
              <w:jc w:val="both"/>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w:t>
            </w:r>
            <w:r w:rsidRPr="00DE5146">
              <w:rPr>
                <w:rFonts w:ascii="Calibri" w:eastAsia="Times New Roman" w:hAnsi="Calibri" w:cs="Calibri"/>
                <w:sz w:val="20"/>
                <w:szCs w:val="20"/>
                <w:lang w:val="es-ES_tradnl"/>
              </w:rPr>
              <w:tab/>
              <w:t>El transporte debe de disponer de material de cama.</w:t>
            </w:r>
          </w:p>
          <w:p w14:paraId="37E59546" w14:textId="77777777" w:rsidR="007F03F9" w:rsidRPr="00DE5146" w:rsidRDefault="007F03F9" w:rsidP="007F03F9">
            <w:pPr>
              <w:spacing w:after="0" w:line="240" w:lineRule="auto"/>
              <w:jc w:val="both"/>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w:t>
            </w:r>
            <w:r w:rsidRPr="00DE5146">
              <w:rPr>
                <w:rFonts w:ascii="Calibri" w:eastAsia="Times New Roman" w:hAnsi="Calibri" w:cs="Calibri"/>
                <w:sz w:val="20"/>
                <w:szCs w:val="20"/>
                <w:lang w:val="es-ES_tradnl"/>
              </w:rPr>
              <w:tab/>
              <w:t>Longitud máxima de los compartimentos 3.1m.</w:t>
            </w:r>
          </w:p>
          <w:p w14:paraId="7D9C7C29" w14:textId="77777777" w:rsidR="007F03F9" w:rsidRPr="00DE5146" w:rsidRDefault="007F03F9" w:rsidP="007F03F9">
            <w:pPr>
              <w:spacing w:after="0" w:line="240" w:lineRule="auto"/>
              <w:jc w:val="both"/>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w:t>
            </w:r>
            <w:r w:rsidRPr="00DE5146">
              <w:rPr>
                <w:rFonts w:ascii="Calibri" w:eastAsia="Times New Roman" w:hAnsi="Calibri" w:cs="Calibri"/>
                <w:sz w:val="20"/>
                <w:szCs w:val="20"/>
                <w:lang w:val="es-ES_tradnl"/>
              </w:rPr>
              <w:tab/>
              <w:t>El espacio para animal se calculará multiplicando el número de animales por el valor correspondiente de la segunda columna:</w:t>
            </w:r>
          </w:p>
          <w:p w14:paraId="77543A03" w14:textId="77777777" w:rsidR="007F03F9" w:rsidRPr="00DE5146" w:rsidRDefault="007F03F9" w:rsidP="007F03F9">
            <w:pPr>
              <w:spacing w:after="0" w:line="240" w:lineRule="auto"/>
              <w:jc w:val="both"/>
              <w:rPr>
                <w:rFonts w:ascii="Calibri" w:eastAsia="Times New Roman" w:hAnsi="Calibri" w:cs="Calibri"/>
                <w:sz w:val="20"/>
                <w:szCs w:val="20"/>
                <w:lang w:val="es-ES_tradnl"/>
              </w:rPr>
            </w:pPr>
          </w:p>
          <w:tbl>
            <w:tblPr>
              <w:tblStyle w:val="Tablaconcuadrcula"/>
              <w:tblW w:w="0" w:type="auto"/>
              <w:tblInd w:w="798" w:type="dxa"/>
              <w:tblLook w:val="04A0" w:firstRow="1" w:lastRow="0" w:firstColumn="1" w:lastColumn="0" w:noHBand="0" w:noVBand="1"/>
            </w:tblPr>
            <w:tblGrid>
              <w:gridCol w:w="3034"/>
              <w:gridCol w:w="2494"/>
            </w:tblGrid>
            <w:tr w:rsidR="007F03F9" w:rsidRPr="00DE5146" w14:paraId="79D1B4F1" w14:textId="77777777" w:rsidTr="0072560D">
              <w:tc>
                <w:tcPr>
                  <w:tcW w:w="3034" w:type="dxa"/>
                </w:tcPr>
                <w:p w14:paraId="75426E83" w14:textId="77777777" w:rsidR="007F03F9" w:rsidRPr="00DE5146" w:rsidRDefault="007F03F9" w:rsidP="007F03F9">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Peso medio en kg</w:t>
                  </w:r>
                </w:p>
              </w:tc>
              <w:tc>
                <w:tcPr>
                  <w:tcW w:w="2494" w:type="dxa"/>
                </w:tcPr>
                <w:p w14:paraId="10968750" w14:textId="77777777" w:rsidR="007F03F9" w:rsidRPr="001002EA" w:rsidRDefault="007F03F9" w:rsidP="007F03F9">
                  <w:pPr>
                    <w:jc w:val="center"/>
                    <w:rPr>
                      <w:rFonts w:ascii="Calibri" w:eastAsia="Times New Roman" w:hAnsi="Calibri" w:cs="Calibri"/>
                      <w:sz w:val="20"/>
                      <w:szCs w:val="20"/>
                      <w:vertAlign w:val="subscript"/>
                      <w:lang w:val="es-ES_tradnl"/>
                    </w:rPr>
                  </w:pPr>
                  <w:r w:rsidRPr="001002EA">
                    <w:rPr>
                      <w:rFonts w:ascii="Calibri" w:eastAsia="Times New Roman" w:hAnsi="Calibri" w:cs="Calibri"/>
                      <w:sz w:val="20"/>
                      <w:szCs w:val="20"/>
                      <w:lang w:val="es-ES_tradnl"/>
                    </w:rPr>
                    <w:t>Área por animal en m</w:t>
                  </w:r>
                  <w:r w:rsidRPr="001002EA">
                    <w:rPr>
                      <w:rFonts w:ascii="Calibri" w:eastAsia="Times New Roman" w:hAnsi="Calibri" w:cs="Calibri"/>
                      <w:sz w:val="20"/>
                      <w:szCs w:val="20"/>
                      <w:vertAlign w:val="superscript"/>
                      <w:lang w:val="es-ES_tradnl"/>
                    </w:rPr>
                    <w:t>2</w:t>
                  </w:r>
                </w:p>
              </w:tc>
            </w:tr>
            <w:tr w:rsidR="007F03F9" w:rsidRPr="00DE5146" w14:paraId="7A51E344" w14:textId="77777777" w:rsidTr="0072560D">
              <w:tc>
                <w:tcPr>
                  <w:tcW w:w="3034" w:type="dxa"/>
                </w:tcPr>
                <w:p w14:paraId="7D177A2F" w14:textId="77777777" w:rsidR="007F03F9" w:rsidRPr="00DE5146" w:rsidRDefault="007F03F9" w:rsidP="007F03F9">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20</w:t>
                  </w:r>
                </w:p>
              </w:tc>
              <w:tc>
                <w:tcPr>
                  <w:tcW w:w="2494" w:type="dxa"/>
                </w:tcPr>
                <w:p w14:paraId="08B74800" w14:textId="77777777" w:rsidR="007F03F9" w:rsidRPr="001002EA" w:rsidRDefault="00211BBF" w:rsidP="007F03F9">
                  <w:pPr>
                    <w:jc w:val="center"/>
                    <w:rPr>
                      <w:rFonts w:ascii="Calibri" w:eastAsia="Times New Roman" w:hAnsi="Calibri" w:cs="Calibri"/>
                      <w:sz w:val="20"/>
                      <w:szCs w:val="20"/>
                      <w:lang w:val="es-ES_tradnl"/>
                    </w:rPr>
                  </w:pPr>
                  <w:r>
                    <w:rPr>
                      <w:rFonts w:ascii="Calibri" w:eastAsia="Times New Roman" w:hAnsi="Calibri" w:cs="Calibri"/>
                      <w:sz w:val="20"/>
                      <w:szCs w:val="20"/>
                      <w:lang w:val="es-ES_tradnl"/>
                    </w:rPr>
                    <w:t>0.085</w:t>
                  </w:r>
                </w:p>
              </w:tc>
            </w:tr>
            <w:tr w:rsidR="007F03F9" w:rsidRPr="00DE5146" w14:paraId="21D229D0" w14:textId="77777777" w:rsidTr="0072560D">
              <w:tc>
                <w:tcPr>
                  <w:tcW w:w="3034" w:type="dxa"/>
                </w:tcPr>
                <w:p w14:paraId="32889B8B" w14:textId="77777777" w:rsidR="007F03F9" w:rsidRPr="00DE5146" w:rsidRDefault="007F03F9" w:rsidP="007F03F9">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30</w:t>
                  </w:r>
                </w:p>
              </w:tc>
              <w:tc>
                <w:tcPr>
                  <w:tcW w:w="2494" w:type="dxa"/>
                </w:tcPr>
                <w:p w14:paraId="3DC3F671" w14:textId="77777777" w:rsidR="007F03F9" w:rsidRPr="001002EA" w:rsidRDefault="00211BBF" w:rsidP="007F03F9">
                  <w:pPr>
                    <w:jc w:val="center"/>
                    <w:rPr>
                      <w:rFonts w:ascii="Calibri" w:eastAsia="Times New Roman" w:hAnsi="Calibri" w:cs="Calibri"/>
                      <w:sz w:val="20"/>
                      <w:szCs w:val="20"/>
                      <w:lang w:val="es-ES_tradnl"/>
                    </w:rPr>
                  </w:pPr>
                  <w:r>
                    <w:rPr>
                      <w:rFonts w:ascii="Calibri" w:eastAsia="Times New Roman" w:hAnsi="Calibri" w:cs="Calibri"/>
                      <w:sz w:val="20"/>
                      <w:szCs w:val="20"/>
                      <w:lang w:val="es-ES_tradnl"/>
                    </w:rPr>
                    <w:t>0.128</w:t>
                  </w:r>
                </w:p>
              </w:tc>
            </w:tr>
            <w:tr w:rsidR="007F03F9" w:rsidRPr="00DE5146" w14:paraId="6C3655F5" w14:textId="77777777" w:rsidTr="0072560D">
              <w:tc>
                <w:tcPr>
                  <w:tcW w:w="3034" w:type="dxa"/>
                </w:tcPr>
                <w:p w14:paraId="169AE576" w14:textId="77777777" w:rsidR="007F03F9" w:rsidRPr="00DE5146" w:rsidRDefault="007F03F9" w:rsidP="007F03F9">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40</w:t>
                  </w:r>
                </w:p>
              </w:tc>
              <w:tc>
                <w:tcPr>
                  <w:tcW w:w="2494" w:type="dxa"/>
                </w:tcPr>
                <w:p w14:paraId="4F618BA0" w14:textId="77777777" w:rsidR="007F03F9" w:rsidRPr="001002EA" w:rsidRDefault="00211BBF" w:rsidP="007F03F9">
                  <w:pPr>
                    <w:jc w:val="center"/>
                    <w:rPr>
                      <w:rFonts w:ascii="Calibri" w:eastAsia="Times New Roman" w:hAnsi="Calibri" w:cs="Calibri"/>
                      <w:sz w:val="20"/>
                      <w:szCs w:val="20"/>
                      <w:lang w:val="es-ES_tradnl"/>
                    </w:rPr>
                  </w:pPr>
                  <w:r>
                    <w:rPr>
                      <w:rFonts w:ascii="Calibri" w:eastAsia="Times New Roman" w:hAnsi="Calibri" w:cs="Calibri"/>
                      <w:sz w:val="20"/>
                      <w:szCs w:val="20"/>
                      <w:lang w:val="es-ES_tradnl"/>
                    </w:rPr>
                    <w:t>0.170</w:t>
                  </w:r>
                </w:p>
              </w:tc>
            </w:tr>
            <w:tr w:rsidR="007F03F9" w:rsidRPr="00DE5146" w14:paraId="5D951A5A" w14:textId="77777777" w:rsidTr="0072560D">
              <w:tc>
                <w:tcPr>
                  <w:tcW w:w="3034" w:type="dxa"/>
                </w:tcPr>
                <w:p w14:paraId="7B8C9A3A" w14:textId="77777777" w:rsidR="007F03F9" w:rsidRPr="00DE5146" w:rsidRDefault="007F03F9" w:rsidP="007F03F9">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50</w:t>
                  </w:r>
                </w:p>
              </w:tc>
              <w:tc>
                <w:tcPr>
                  <w:tcW w:w="2494" w:type="dxa"/>
                </w:tcPr>
                <w:p w14:paraId="5C059795" w14:textId="77777777" w:rsidR="007F03F9" w:rsidRPr="001002EA" w:rsidRDefault="00211BBF" w:rsidP="007F03F9">
                  <w:pPr>
                    <w:jc w:val="center"/>
                    <w:rPr>
                      <w:rFonts w:ascii="Calibri" w:eastAsia="Times New Roman" w:hAnsi="Calibri" w:cs="Calibri"/>
                      <w:sz w:val="20"/>
                      <w:szCs w:val="20"/>
                      <w:lang w:val="es-ES_tradnl"/>
                    </w:rPr>
                  </w:pPr>
                  <w:r>
                    <w:rPr>
                      <w:rFonts w:ascii="Calibri" w:eastAsia="Times New Roman" w:hAnsi="Calibri" w:cs="Calibri"/>
                      <w:sz w:val="20"/>
                      <w:szCs w:val="20"/>
                      <w:lang w:val="es-ES_tradnl"/>
                    </w:rPr>
                    <w:t>0.213</w:t>
                  </w:r>
                </w:p>
              </w:tc>
            </w:tr>
            <w:tr w:rsidR="007F03F9" w:rsidRPr="00DE5146" w14:paraId="1AA8D77D" w14:textId="77777777" w:rsidTr="0072560D">
              <w:tc>
                <w:tcPr>
                  <w:tcW w:w="3034" w:type="dxa"/>
                </w:tcPr>
                <w:p w14:paraId="3C20C5C3" w14:textId="77777777" w:rsidR="007F03F9" w:rsidRPr="00DE5146" w:rsidRDefault="007F03F9" w:rsidP="007F03F9">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70</w:t>
                  </w:r>
                </w:p>
              </w:tc>
              <w:tc>
                <w:tcPr>
                  <w:tcW w:w="2494" w:type="dxa"/>
                </w:tcPr>
                <w:p w14:paraId="504FA63A" w14:textId="77777777" w:rsidR="007F03F9" w:rsidRPr="001002EA" w:rsidRDefault="00211BBF" w:rsidP="007F03F9">
                  <w:pPr>
                    <w:jc w:val="center"/>
                    <w:rPr>
                      <w:rFonts w:ascii="Calibri" w:eastAsia="Times New Roman" w:hAnsi="Calibri" w:cs="Calibri"/>
                      <w:sz w:val="20"/>
                      <w:szCs w:val="20"/>
                      <w:lang w:val="es-ES_tradnl"/>
                    </w:rPr>
                  </w:pPr>
                  <w:r>
                    <w:rPr>
                      <w:rFonts w:ascii="Calibri" w:eastAsia="Times New Roman" w:hAnsi="Calibri" w:cs="Calibri"/>
                      <w:sz w:val="20"/>
                      <w:szCs w:val="20"/>
                      <w:lang w:val="es-ES_tradnl"/>
                    </w:rPr>
                    <w:t>0.298</w:t>
                  </w:r>
                </w:p>
              </w:tc>
            </w:tr>
            <w:tr w:rsidR="007F03F9" w:rsidRPr="00DE5146" w14:paraId="3A508C4D" w14:textId="77777777" w:rsidTr="0072560D">
              <w:tc>
                <w:tcPr>
                  <w:tcW w:w="3034" w:type="dxa"/>
                </w:tcPr>
                <w:p w14:paraId="5A5F96C6" w14:textId="77777777" w:rsidR="007F03F9" w:rsidRPr="00DE5146" w:rsidRDefault="007F03F9" w:rsidP="007F03F9">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90</w:t>
                  </w:r>
                </w:p>
              </w:tc>
              <w:tc>
                <w:tcPr>
                  <w:tcW w:w="2494" w:type="dxa"/>
                </w:tcPr>
                <w:p w14:paraId="202804E5" w14:textId="77777777" w:rsidR="007F03F9" w:rsidRPr="001002EA" w:rsidRDefault="00211BBF" w:rsidP="007F03F9">
                  <w:pPr>
                    <w:jc w:val="center"/>
                    <w:rPr>
                      <w:rFonts w:ascii="Calibri" w:eastAsia="Times New Roman" w:hAnsi="Calibri" w:cs="Calibri"/>
                      <w:sz w:val="20"/>
                      <w:szCs w:val="20"/>
                      <w:lang w:val="es-ES_tradnl"/>
                    </w:rPr>
                  </w:pPr>
                  <w:r>
                    <w:rPr>
                      <w:rFonts w:ascii="Calibri" w:eastAsia="Times New Roman" w:hAnsi="Calibri" w:cs="Calibri"/>
                      <w:sz w:val="20"/>
                      <w:szCs w:val="20"/>
                      <w:lang w:val="es-ES_tradnl"/>
                    </w:rPr>
                    <w:t>0.383</w:t>
                  </w:r>
                </w:p>
              </w:tc>
            </w:tr>
            <w:tr w:rsidR="00211BBF" w:rsidRPr="00DE5146" w14:paraId="31104411" w14:textId="77777777" w:rsidTr="00274415">
              <w:tc>
                <w:tcPr>
                  <w:tcW w:w="3034" w:type="dxa"/>
                </w:tcPr>
                <w:p w14:paraId="3F2327E9" w14:textId="77777777" w:rsidR="00211BBF" w:rsidRPr="00DE5146" w:rsidRDefault="00211BBF" w:rsidP="00211BBF">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100</w:t>
                  </w:r>
                </w:p>
              </w:tc>
              <w:tc>
                <w:tcPr>
                  <w:tcW w:w="2494" w:type="dxa"/>
                  <w:tcBorders>
                    <w:top w:val="nil"/>
                    <w:left w:val="nil"/>
                    <w:bottom w:val="single" w:sz="4" w:space="0" w:color="auto"/>
                    <w:right w:val="single" w:sz="4" w:space="0" w:color="auto"/>
                  </w:tcBorders>
                  <w:shd w:val="clear" w:color="auto" w:fill="auto"/>
                  <w:vAlign w:val="center"/>
                </w:tcPr>
                <w:p w14:paraId="42BEE97D" w14:textId="77777777" w:rsidR="00211BBF" w:rsidRPr="00211BBF" w:rsidRDefault="00211BBF" w:rsidP="00211BBF">
                  <w:pPr>
                    <w:jc w:val="center"/>
                    <w:rPr>
                      <w:rFonts w:ascii="Calibri" w:eastAsia="Times New Roman" w:hAnsi="Calibri" w:cs="Calibri"/>
                      <w:sz w:val="20"/>
                      <w:szCs w:val="20"/>
                      <w:lang w:val="es-ES_tradnl"/>
                    </w:rPr>
                  </w:pPr>
                  <w:r w:rsidRPr="00211BBF">
                    <w:rPr>
                      <w:rFonts w:ascii="Calibri" w:eastAsia="Times New Roman" w:hAnsi="Calibri" w:cs="Calibri"/>
                      <w:sz w:val="20"/>
                      <w:szCs w:val="20"/>
                      <w:lang w:val="es-ES_tradnl"/>
                    </w:rPr>
                    <w:t>0.426</w:t>
                  </w:r>
                </w:p>
              </w:tc>
            </w:tr>
            <w:tr w:rsidR="00211BBF" w:rsidRPr="00DE5146" w14:paraId="2BCD696A" w14:textId="77777777" w:rsidTr="00274415">
              <w:tc>
                <w:tcPr>
                  <w:tcW w:w="3034" w:type="dxa"/>
                </w:tcPr>
                <w:p w14:paraId="581009FB" w14:textId="77777777" w:rsidR="00211BBF" w:rsidRPr="00DE5146" w:rsidRDefault="00211BBF" w:rsidP="00211BBF">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110</w:t>
                  </w:r>
                </w:p>
              </w:tc>
              <w:tc>
                <w:tcPr>
                  <w:tcW w:w="2494" w:type="dxa"/>
                  <w:tcBorders>
                    <w:top w:val="nil"/>
                    <w:left w:val="nil"/>
                    <w:bottom w:val="single" w:sz="4" w:space="0" w:color="auto"/>
                    <w:right w:val="single" w:sz="4" w:space="0" w:color="auto"/>
                  </w:tcBorders>
                  <w:shd w:val="clear" w:color="auto" w:fill="auto"/>
                  <w:vAlign w:val="center"/>
                </w:tcPr>
                <w:p w14:paraId="7A5BB8CC" w14:textId="77777777" w:rsidR="00211BBF" w:rsidRPr="00211BBF" w:rsidRDefault="00211BBF" w:rsidP="00211BBF">
                  <w:pPr>
                    <w:jc w:val="center"/>
                    <w:rPr>
                      <w:rFonts w:ascii="Calibri" w:eastAsia="Times New Roman" w:hAnsi="Calibri" w:cs="Calibri"/>
                      <w:sz w:val="20"/>
                      <w:szCs w:val="20"/>
                      <w:lang w:val="es-ES_tradnl"/>
                    </w:rPr>
                  </w:pPr>
                  <w:r w:rsidRPr="00211BBF">
                    <w:rPr>
                      <w:rFonts w:ascii="Calibri" w:eastAsia="Times New Roman" w:hAnsi="Calibri" w:cs="Calibri"/>
                      <w:sz w:val="20"/>
                      <w:szCs w:val="20"/>
                      <w:lang w:val="es-ES_tradnl"/>
                    </w:rPr>
                    <w:t>0.468</w:t>
                  </w:r>
                </w:p>
              </w:tc>
            </w:tr>
            <w:tr w:rsidR="00211BBF" w:rsidRPr="00DE5146" w14:paraId="52E1769F" w14:textId="77777777" w:rsidTr="00274415">
              <w:tc>
                <w:tcPr>
                  <w:tcW w:w="3034" w:type="dxa"/>
                </w:tcPr>
                <w:p w14:paraId="0251D25E" w14:textId="77777777" w:rsidR="00211BBF" w:rsidRPr="00DE5146" w:rsidRDefault="00211BBF" w:rsidP="00211BBF">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130</w:t>
                  </w:r>
                </w:p>
              </w:tc>
              <w:tc>
                <w:tcPr>
                  <w:tcW w:w="2494" w:type="dxa"/>
                  <w:tcBorders>
                    <w:top w:val="single" w:sz="4" w:space="0" w:color="auto"/>
                    <w:left w:val="nil"/>
                    <w:bottom w:val="single" w:sz="4" w:space="0" w:color="auto"/>
                    <w:right w:val="single" w:sz="4" w:space="0" w:color="auto"/>
                  </w:tcBorders>
                  <w:shd w:val="clear" w:color="auto" w:fill="auto"/>
                  <w:vAlign w:val="center"/>
                </w:tcPr>
                <w:p w14:paraId="17FFFEDF" w14:textId="77777777" w:rsidR="00211BBF" w:rsidRPr="00211BBF" w:rsidRDefault="00211BBF" w:rsidP="00211BBF">
                  <w:pPr>
                    <w:jc w:val="center"/>
                    <w:rPr>
                      <w:rFonts w:ascii="Calibri" w:eastAsia="Times New Roman" w:hAnsi="Calibri" w:cs="Calibri"/>
                      <w:sz w:val="20"/>
                      <w:szCs w:val="20"/>
                      <w:lang w:val="es-ES_tradnl"/>
                    </w:rPr>
                  </w:pPr>
                  <w:r w:rsidRPr="00211BBF">
                    <w:rPr>
                      <w:rFonts w:ascii="Calibri" w:eastAsia="Times New Roman" w:hAnsi="Calibri" w:cs="Calibri"/>
                      <w:sz w:val="20"/>
                      <w:szCs w:val="20"/>
                      <w:lang w:val="es-ES_tradnl"/>
                    </w:rPr>
                    <w:t>0.553</w:t>
                  </w:r>
                </w:p>
              </w:tc>
            </w:tr>
            <w:tr w:rsidR="00211BBF" w:rsidRPr="00DE5146" w14:paraId="16B1A78C" w14:textId="77777777" w:rsidTr="00274415">
              <w:tc>
                <w:tcPr>
                  <w:tcW w:w="3034" w:type="dxa"/>
                </w:tcPr>
                <w:p w14:paraId="2E9098CA" w14:textId="77777777" w:rsidR="00211BBF" w:rsidRPr="00DE5146" w:rsidRDefault="00211BBF" w:rsidP="00211BBF">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150</w:t>
                  </w:r>
                </w:p>
              </w:tc>
              <w:tc>
                <w:tcPr>
                  <w:tcW w:w="2494" w:type="dxa"/>
                  <w:tcBorders>
                    <w:top w:val="single" w:sz="4" w:space="0" w:color="auto"/>
                    <w:left w:val="nil"/>
                    <w:bottom w:val="single" w:sz="4" w:space="0" w:color="auto"/>
                    <w:right w:val="single" w:sz="4" w:space="0" w:color="auto"/>
                  </w:tcBorders>
                  <w:shd w:val="clear" w:color="auto" w:fill="auto"/>
                  <w:vAlign w:val="center"/>
                </w:tcPr>
                <w:p w14:paraId="7C424DDA" w14:textId="77777777" w:rsidR="00211BBF" w:rsidRPr="00211BBF" w:rsidRDefault="00211BBF" w:rsidP="00211BBF">
                  <w:pPr>
                    <w:jc w:val="center"/>
                    <w:rPr>
                      <w:rFonts w:ascii="Calibri" w:eastAsia="Times New Roman" w:hAnsi="Calibri" w:cs="Calibri"/>
                      <w:sz w:val="20"/>
                      <w:szCs w:val="20"/>
                      <w:lang w:val="es-ES_tradnl"/>
                    </w:rPr>
                  </w:pPr>
                  <w:r w:rsidRPr="00211BBF">
                    <w:rPr>
                      <w:rFonts w:ascii="Calibri" w:eastAsia="Times New Roman" w:hAnsi="Calibri" w:cs="Calibri"/>
                      <w:sz w:val="20"/>
                      <w:szCs w:val="20"/>
                      <w:lang w:val="es-ES_tradnl"/>
                    </w:rPr>
                    <w:t>0.638</w:t>
                  </w:r>
                </w:p>
              </w:tc>
            </w:tr>
            <w:tr w:rsidR="00211BBF" w:rsidRPr="00DE5146" w14:paraId="50F2B400" w14:textId="77777777" w:rsidTr="00274415">
              <w:tc>
                <w:tcPr>
                  <w:tcW w:w="3034" w:type="dxa"/>
                </w:tcPr>
                <w:p w14:paraId="3875695F" w14:textId="77777777" w:rsidR="00211BBF" w:rsidRPr="00DE5146" w:rsidRDefault="00211BBF" w:rsidP="00211BBF">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170</w:t>
                  </w:r>
                </w:p>
              </w:tc>
              <w:tc>
                <w:tcPr>
                  <w:tcW w:w="2494" w:type="dxa"/>
                  <w:tcBorders>
                    <w:top w:val="single" w:sz="4" w:space="0" w:color="auto"/>
                    <w:left w:val="nil"/>
                    <w:bottom w:val="single" w:sz="4" w:space="0" w:color="auto"/>
                    <w:right w:val="single" w:sz="4" w:space="0" w:color="auto"/>
                  </w:tcBorders>
                  <w:shd w:val="clear" w:color="auto" w:fill="auto"/>
                  <w:vAlign w:val="center"/>
                </w:tcPr>
                <w:p w14:paraId="0B582E3E" w14:textId="77777777" w:rsidR="00211BBF" w:rsidRPr="00211BBF" w:rsidRDefault="00211BBF" w:rsidP="00211BBF">
                  <w:pPr>
                    <w:jc w:val="center"/>
                    <w:rPr>
                      <w:rFonts w:ascii="Calibri" w:eastAsia="Times New Roman" w:hAnsi="Calibri" w:cs="Calibri"/>
                      <w:sz w:val="20"/>
                      <w:szCs w:val="20"/>
                      <w:lang w:val="es-ES_tradnl"/>
                    </w:rPr>
                  </w:pPr>
                  <w:r w:rsidRPr="00211BBF">
                    <w:rPr>
                      <w:rFonts w:ascii="Calibri" w:eastAsia="Times New Roman" w:hAnsi="Calibri" w:cs="Calibri"/>
                      <w:sz w:val="20"/>
                      <w:szCs w:val="20"/>
                      <w:lang w:val="es-ES_tradnl"/>
                    </w:rPr>
                    <w:t>0.723</w:t>
                  </w:r>
                </w:p>
              </w:tc>
            </w:tr>
            <w:tr w:rsidR="00211BBF" w:rsidRPr="00DE5146" w14:paraId="638ABF99" w14:textId="77777777" w:rsidTr="00274415">
              <w:tc>
                <w:tcPr>
                  <w:tcW w:w="3034" w:type="dxa"/>
                </w:tcPr>
                <w:p w14:paraId="09F035AD" w14:textId="77777777" w:rsidR="00211BBF" w:rsidRPr="00DE5146" w:rsidRDefault="00211BBF" w:rsidP="00211BBF">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190</w:t>
                  </w:r>
                </w:p>
              </w:tc>
              <w:tc>
                <w:tcPr>
                  <w:tcW w:w="2494" w:type="dxa"/>
                  <w:tcBorders>
                    <w:top w:val="single" w:sz="4" w:space="0" w:color="auto"/>
                    <w:left w:val="nil"/>
                    <w:bottom w:val="single" w:sz="4" w:space="0" w:color="auto"/>
                    <w:right w:val="single" w:sz="4" w:space="0" w:color="auto"/>
                  </w:tcBorders>
                  <w:shd w:val="clear" w:color="auto" w:fill="auto"/>
                  <w:vAlign w:val="center"/>
                </w:tcPr>
                <w:p w14:paraId="5F47E0DF" w14:textId="77777777" w:rsidR="00211BBF" w:rsidRPr="00211BBF" w:rsidRDefault="00211BBF" w:rsidP="00211BBF">
                  <w:pPr>
                    <w:jc w:val="center"/>
                    <w:rPr>
                      <w:rFonts w:ascii="Calibri" w:eastAsia="Times New Roman" w:hAnsi="Calibri" w:cs="Calibri"/>
                      <w:sz w:val="20"/>
                      <w:szCs w:val="20"/>
                      <w:lang w:val="es-ES_tradnl"/>
                    </w:rPr>
                  </w:pPr>
                  <w:r w:rsidRPr="00211BBF">
                    <w:rPr>
                      <w:rFonts w:ascii="Calibri" w:eastAsia="Times New Roman" w:hAnsi="Calibri" w:cs="Calibri"/>
                      <w:sz w:val="20"/>
                      <w:szCs w:val="20"/>
                      <w:lang w:val="es-ES_tradnl"/>
                    </w:rPr>
                    <w:t>0.809</w:t>
                  </w:r>
                </w:p>
              </w:tc>
            </w:tr>
            <w:tr w:rsidR="00211BBF" w:rsidRPr="00DE5146" w14:paraId="49C69C3F" w14:textId="77777777" w:rsidTr="00274415">
              <w:tc>
                <w:tcPr>
                  <w:tcW w:w="3034" w:type="dxa"/>
                </w:tcPr>
                <w:p w14:paraId="5CE542B2" w14:textId="77777777" w:rsidR="00211BBF" w:rsidRPr="00DE5146" w:rsidRDefault="00211BBF" w:rsidP="00211BBF">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210</w:t>
                  </w:r>
                </w:p>
              </w:tc>
              <w:tc>
                <w:tcPr>
                  <w:tcW w:w="2494" w:type="dxa"/>
                  <w:tcBorders>
                    <w:top w:val="single" w:sz="4" w:space="0" w:color="auto"/>
                    <w:left w:val="nil"/>
                    <w:bottom w:val="single" w:sz="4" w:space="0" w:color="auto"/>
                    <w:right w:val="single" w:sz="4" w:space="0" w:color="auto"/>
                  </w:tcBorders>
                  <w:shd w:val="clear" w:color="auto" w:fill="auto"/>
                  <w:vAlign w:val="center"/>
                </w:tcPr>
                <w:p w14:paraId="623C9901" w14:textId="77777777" w:rsidR="00211BBF" w:rsidRPr="00211BBF" w:rsidRDefault="00211BBF" w:rsidP="00211BBF">
                  <w:pPr>
                    <w:jc w:val="center"/>
                    <w:rPr>
                      <w:rFonts w:ascii="Calibri" w:eastAsia="Times New Roman" w:hAnsi="Calibri" w:cs="Calibri"/>
                      <w:sz w:val="20"/>
                      <w:szCs w:val="20"/>
                      <w:lang w:val="es-ES_tradnl"/>
                    </w:rPr>
                  </w:pPr>
                  <w:r w:rsidRPr="00211BBF">
                    <w:rPr>
                      <w:rFonts w:ascii="Calibri" w:eastAsia="Times New Roman" w:hAnsi="Calibri" w:cs="Calibri"/>
                      <w:sz w:val="20"/>
                      <w:szCs w:val="20"/>
                      <w:lang w:val="es-ES_tradnl"/>
                    </w:rPr>
                    <w:t>0.894</w:t>
                  </w:r>
                </w:p>
              </w:tc>
            </w:tr>
            <w:tr w:rsidR="00211BBF" w:rsidRPr="00DE5146" w14:paraId="0B8038AE" w14:textId="77777777" w:rsidTr="00274415">
              <w:tc>
                <w:tcPr>
                  <w:tcW w:w="3034" w:type="dxa"/>
                </w:tcPr>
                <w:p w14:paraId="6364F167" w14:textId="77777777" w:rsidR="00211BBF" w:rsidRPr="00DE5146" w:rsidRDefault="00211BBF" w:rsidP="00211BBF">
                  <w:pPr>
                    <w:jc w:val="center"/>
                    <w:rPr>
                      <w:rFonts w:ascii="Calibri" w:eastAsia="Times New Roman" w:hAnsi="Calibri" w:cs="Calibri"/>
                      <w:sz w:val="20"/>
                      <w:szCs w:val="20"/>
                      <w:lang w:val="es-ES_tradnl"/>
                    </w:rPr>
                  </w:pPr>
                  <w:r w:rsidRPr="00DE5146">
                    <w:rPr>
                      <w:rFonts w:ascii="Calibri" w:eastAsia="Times New Roman" w:hAnsi="Calibri" w:cs="Calibri"/>
                      <w:sz w:val="20"/>
                      <w:szCs w:val="20"/>
                      <w:lang w:val="es-ES_tradnl"/>
                    </w:rPr>
                    <w:t>230</w:t>
                  </w:r>
                </w:p>
              </w:tc>
              <w:tc>
                <w:tcPr>
                  <w:tcW w:w="2494" w:type="dxa"/>
                  <w:tcBorders>
                    <w:top w:val="single" w:sz="4" w:space="0" w:color="auto"/>
                    <w:left w:val="nil"/>
                    <w:bottom w:val="single" w:sz="4" w:space="0" w:color="auto"/>
                    <w:right w:val="single" w:sz="4" w:space="0" w:color="auto"/>
                  </w:tcBorders>
                  <w:shd w:val="clear" w:color="auto" w:fill="auto"/>
                  <w:vAlign w:val="center"/>
                </w:tcPr>
                <w:p w14:paraId="328DF86D" w14:textId="77777777" w:rsidR="00211BBF" w:rsidRPr="00211BBF" w:rsidRDefault="00211BBF" w:rsidP="00211BBF">
                  <w:pPr>
                    <w:jc w:val="center"/>
                    <w:rPr>
                      <w:rFonts w:ascii="Calibri" w:eastAsia="Times New Roman" w:hAnsi="Calibri" w:cs="Calibri"/>
                      <w:sz w:val="20"/>
                      <w:szCs w:val="20"/>
                      <w:lang w:val="es-ES_tradnl"/>
                    </w:rPr>
                  </w:pPr>
                  <w:r w:rsidRPr="00211BBF">
                    <w:rPr>
                      <w:rFonts w:ascii="Calibri" w:eastAsia="Times New Roman" w:hAnsi="Calibri" w:cs="Calibri"/>
                      <w:sz w:val="20"/>
                      <w:szCs w:val="20"/>
                      <w:lang w:val="es-ES_tradnl"/>
                    </w:rPr>
                    <w:t>0.979</w:t>
                  </w:r>
                </w:p>
              </w:tc>
            </w:tr>
            <w:bookmarkEnd w:id="2"/>
          </w:tbl>
          <w:p w14:paraId="510B1ED6" w14:textId="77777777" w:rsidR="007F03F9" w:rsidRPr="00DE5146" w:rsidRDefault="007F03F9" w:rsidP="007F03F9">
            <w:pPr>
              <w:spacing w:after="0" w:line="240" w:lineRule="auto"/>
              <w:jc w:val="both"/>
              <w:rPr>
                <w:rFonts w:ascii="Calibri" w:eastAsia="Times New Roman" w:hAnsi="Calibri" w:cs="Calibri"/>
                <w:sz w:val="20"/>
                <w:szCs w:val="20"/>
                <w:lang w:val="es-ES_tradnl"/>
              </w:rPr>
            </w:pPr>
          </w:p>
          <w:p w14:paraId="32AAD75A" w14:textId="77777777" w:rsidR="007F03F9" w:rsidRPr="00DE5146" w:rsidRDefault="007F03F9" w:rsidP="007F03F9">
            <w:pPr>
              <w:spacing w:after="0" w:line="240" w:lineRule="auto"/>
              <w:jc w:val="both"/>
              <w:rPr>
                <w:rFonts w:ascii="Calibri" w:eastAsia="Times New Roman" w:hAnsi="Calibri" w:cs="Calibri"/>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1468D7"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06F572"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DE779B" w14:paraId="280C6991" w14:textId="77777777" w:rsidTr="00E23124">
        <w:tc>
          <w:tcPr>
            <w:tcW w:w="0" w:type="auto"/>
            <w:shd w:val="clear" w:color="auto" w:fill="auto"/>
            <w:vAlign w:val="center"/>
          </w:tcPr>
          <w:p w14:paraId="2B9D23C2" w14:textId="77777777" w:rsidR="007F03F9" w:rsidRPr="00F07A8A" w:rsidRDefault="007F03F9" w:rsidP="007F03F9">
            <w:pPr>
              <w:spacing w:after="0" w:line="240" w:lineRule="auto"/>
              <w:jc w:val="center"/>
              <w:rPr>
                <w:rFonts w:ascii="Calibri" w:eastAsia="Times New Roman" w:hAnsi="Calibri" w:cs="Calibri"/>
                <w:sz w:val="12"/>
                <w:szCs w:val="12"/>
              </w:rPr>
            </w:pPr>
            <w:r w:rsidRPr="00F07A8A">
              <w:rPr>
                <w:rFonts w:ascii="Calibri" w:eastAsia="Times New Roman" w:hAnsi="Calibri" w:cs="Calibri"/>
                <w:sz w:val="12"/>
                <w:szCs w:val="12"/>
              </w:rPr>
              <w:lastRenderedPageBreak/>
              <w:t>5.8.1.3</w:t>
            </w:r>
          </w:p>
        </w:tc>
        <w:tc>
          <w:tcPr>
            <w:tcW w:w="0" w:type="auto"/>
            <w:tcBorders>
              <w:right w:val="single" w:sz="4" w:space="0" w:color="auto"/>
            </w:tcBorders>
            <w:shd w:val="clear" w:color="auto" w:fill="auto"/>
          </w:tcPr>
          <w:p w14:paraId="467187BE" w14:textId="77777777" w:rsidR="007F03F9" w:rsidRPr="00DE779B" w:rsidRDefault="007F03F9" w:rsidP="007F03F9">
            <w:pPr>
              <w:spacing w:after="0" w:line="240" w:lineRule="auto"/>
              <w:jc w:val="both"/>
              <w:rPr>
                <w:rFonts w:ascii="Calibri" w:eastAsia="Times New Roman" w:hAnsi="Calibri" w:cs="Calibri"/>
                <w:sz w:val="20"/>
                <w:szCs w:val="20"/>
                <w:lang w:val="es-ES_tradnl"/>
              </w:rPr>
            </w:pPr>
            <w:r>
              <w:rPr>
                <w:rFonts w:ascii="Calibri" w:eastAsia="Times New Roman" w:hAnsi="Calibri" w:cs="Calibri"/>
                <w:sz w:val="20"/>
                <w:szCs w:val="20"/>
                <w:lang w:val="es-ES_tradnl"/>
              </w:rPr>
              <w:t>Los animales deberán de transportarse ayu</w:t>
            </w:r>
            <w:r w:rsidRPr="00BD79B7">
              <w:rPr>
                <w:rFonts w:ascii="Calibri" w:eastAsia="Times New Roman" w:hAnsi="Calibri" w:cs="Calibri"/>
                <w:sz w:val="20"/>
                <w:szCs w:val="20"/>
                <w:lang w:val="es-ES_tradnl"/>
              </w:rPr>
              <w:t xml:space="preserve">nados. El ayuno mínimo en la </w:t>
            </w:r>
            <w:r>
              <w:rPr>
                <w:rFonts w:ascii="Calibri" w:eastAsia="Times New Roman" w:hAnsi="Calibri" w:cs="Calibri"/>
                <w:sz w:val="20"/>
                <w:szCs w:val="20"/>
                <w:lang w:val="es-ES_tradnl"/>
              </w:rPr>
              <w:t>granja</w:t>
            </w:r>
            <w:r w:rsidRPr="00BD79B7">
              <w:rPr>
                <w:rFonts w:ascii="Calibri" w:eastAsia="Times New Roman" w:hAnsi="Calibri" w:cs="Calibri"/>
                <w:sz w:val="20"/>
                <w:szCs w:val="20"/>
                <w:lang w:val="es-ES_tradnl"/>
              </w:rPr>
              <w:t xml:space="preserve"> deberá de ser de entre 8-12h previo al envío al matadero. El ayuno total de los animales hasta el momento del sacrificio no podrá superar las 24h. Deberá existir documentación de acompañamiento de los animales y en la </w:t>
            </w:r>
            <w:r>
              <w:rPr>
                <w:rFonts w:ascii="Calibri" w:eastAsia="Times New Roman" w:hAnsi="Calibri" w:cs="Calibri"/>
                <w:sz w:val="20"/>
                <w:szCs w:val="20"/>
                <w:lang w:val="es-ES_tradnl"/>
              </w:rPr>
              <w:t>granja</w:t>
            </w:r>
            <w:r w:rsidRPr="00BD79B7">
              <w:rPr>
                <w:rFonts w:ascii="Calibri" w:eastAsia="Times New Roman" w:hAnsi="Calibri" w:cs="Calibri"/>
                <w:sz w:val="20"/>
                <w:szCs w:val="20"/>
                <w:lang w:val="es-ES_tradnl"/>
              </w:rPr>
              <w:t xml:space="preserve"> que indique la hora de inicio del ayuno de los animales en la </w:t>
            </w:r>
            <w:r>
              <w:rPr>
                <w:rFonts w:ascii="Calibri" w:eastAsia="Times New Roman" w:hAnsi="Calibri" w:cs="Calibri"/>
                <w:sz w:val="20"/>
                <w:szCs w:val="20"/>
                <w:lang w:val="es-ES_tradnl"/>
              </w:rPr>
              <w:t>Granja</w:t>
            </w:r>
            <w:r w:rsidRPr="00BD79B7">
              <w:rPr>
                <w:rFonts w:ascii="Calibri" w:eastAsia="Times New Roman" w:hAnsi="Calibri" w:cs="Calibri"/>
                <w:sz w:val="20"/>
                <w:szCs w:val="20"/>
                <w:lang w:val="es-ES_tradnl"/>
              </w:rPr>
              <w:t xml:space="preserve"> ganadera. Del mismo modo, deberán existir registros en matadero que permitan controlar la hora de llegada de los animales y su tiempo de permanencia en las cuadras, con el objeto de controlar los tiempos de ayuno.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715BB1"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D75CB4"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652676" w:rsidRPr="00DE779B" w14:paraId="0A7A508D" w14:textId="77777777" w:rsidTr="00E23124">
        <w:tc>
          <w:tcPr>
            <w:tcW w:w="0" w:type="auto"/>
            <w:shd w:val="clear" w:color="auto" w:fill="auto"/>
            <w:vAlign w:val="center"/>
          </w:tcPr>
          <w:p w14:paraId="7F3AA308" w14:textId="77777777" w:rsidR="00652676" w:rsidRPr="00F07A8A" w:rsidRDefault="00652676" w:rsidP="00652676">
            <w:pPr>
              <w:spacing w:after="0" w:line="240" w:lineRule="auto"/>
              <w:jc w:val="center"/>
              <w:rPr>
                <w:rFonts w:ascii="Calibri" w:eastAsia="Times New Roman" w:hAnsi="Calibri" w:cs="Calibri"/>
                <w:sz w:val="12"/>
                <w:szCs w:val="12"/>
                <w:lang w:val="es-ES_tradnl"/>
              </w:rPr>
            </w:pPr>
            <w:r w:rsidRPr="00F07A8A">
              <w:rPr>
                <w:rFonts w:ascii="Calibri" w:eastAsia="Times New Roman" w:hAnsi="Calibri" w:cs="Calibri"/>
                <w:sz w:val="12"/>
                <w:szCs w:val="12"/>
                <w:lang w:val="es-ES_tradnl"/>
              </w:rPr>
              <w:t>5.8.1.4</w:t>
            </w:r>
          </w:p>
        </w:tc>
        <w:tc>
          <w:tcPr>
            <w:tcW w:w="0" w:type="auto"/>
            <w:tcBorders>
              <w:right w:val="single" w:sz="4" w:space="0" w:color="auto"/>
            </w:tcBorders>
            <w:shd w:val="clear" w:color="auto" w:fill="auto"/>
          </w:tcPr>
          <w:p w14:paraId="078D756D" w14:textId="77777777" w:rsidR="00652676" w:rsidRPr="00DE779B" w:rsidRDefault="00652676" w:rsidP="00652676">
            <w:pPr>
              <w:spacing w:after="0" w:line="240" w:lineRule="auto"/>
              <w:jc w:val="both"/>
              <w:rPr>
                <w:rFonts w:ascii="Calibri" w:eastAsia="Times New Roman" w:hAnsi="Calibri" w:cs="Calibri"/>
                <w:sz w:val="20"/>
                <w:szCs w:val="20"/>
                <w:lang w:val="es-ES_tradnl"/>
              </w:rPr>
            </w:pPr>
            <w:r w:rsidRPr="00DE779B">
              <w:rPr>
                <w:rFonts w:ascii="Calibri" w:eastAsia="Times New Roman" w:hAnsi="Calibri" w:cs="Calibri"/>
                <w:sz w:val="20"/>
                <w:szCs w:val="20"/>
                <w:lang w:val="es-ES_tradnl"/>
              </w:rPr>
              <w:t xml:space="preserve">El transporte de los cerdos es realizado por transportistas autorizados y con certificado de competencia en bienestar animal.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DE9277" w14:textId="77777777" w:rsidR="00652676" w:rsidRPr="007A1342" w:rsidRDefault="00652676" w:rsidP="00652676">
            <w:pPr>
              <w:spacing w:after="0" w:line="240" w:lineRule="auto"/>
              <w:jc w:val="center"/>
              <w:rPr>
                <w:rFonts w:ascii="Calibri" w:eastAsia="Times New Roman" w:hAnsi="Calibri" w:cs="Calibri"/>
                <w:b/>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A5BE16" w14:textId="77777777" w:rsidR="00652676" w:rsidRPr="007A1342" w:rsidRDefault="00652676" w:rsidP="00652676">
            <w:pPr>
              <w:spacing w:after="0" w:line="240" w:lineRule="auto"/>
              <w:jc w:val="center"/>
              <w:rPr>
                <w:rFonts w:ascii="Calibri" w:eastAsia="Times New Roman" w:hAnsi="Calibri" w:cs="Calibri"/>
                <w:b/>
                <w:sz w:val="20"/>
                <w:szCs w:val="20"/>
                <w:lang w:val="es-ES_tradnl"/>
              </w:rPr>
            </w:pPr>
          </w:p>
        </w:tc>
      </w:tr>
      <w:tr w:rsidR="007F03F9" w:rsidRPr="00DE779B" w14:paraId="02626F89" w14:textId="77777777" w:rsidTr="00E23124">
        <w:trPr>
          <w:trHeight w:val="4706"/>
        </w:trPr>
        <w:tc>
          <w:tcPr>
            <w:tcW w:w="0" w:type="auto"/>
            <w:shd w:val="clear" w:color="auto" w:fill="auto"/>
            <w:vAlign w:val="center"/>
          </w:tcPr>
          <w:p w14:paraId="1170DCC2" w14:textId="77777777" w:rsidR="007F03F9" w:rsidRPr="00F07A8A" w:rsidRDefault="007F03F9" w:rsidP="007F03F9">
            <w:pPr>
              <w:spacing w:after="0" w:line="240" w:lineRule="auto"/>
              <w:jc w:val="center"/>
              <w:rPr>
                <w:rFonts w:ascii="Calibri" w:eastAsia="Times New Roman" w:hAnsi="Calibri" w:cs="Calibri"/>
                <w:sz w:val="12"/>
                <w:szCs w:val="12"/>
                <w:lang w:val="es-ES_tradnl"/>
              </w:rPr>
            </w:pPr>
            <w:r w:rsidRPr="00F07A8A">
              <w:rPr>
                <w:rFonts w:ascii="Calibri" w:eastAsia="Times New Roman" w:hAnsi="Calibri" w:cs="Calibri"/>
                <w:sz w:val="12"/>
                <w:szCs w:val="12"/>
                <w:lang w:val="es-ES_tradnl"/>
              </w:rPr>
              <w:t>5.8.1.5</w:t>
            </w:r>
          </w:p>
        </w:tc>
        <w:tc>
          <w:tcPr>
            <w:tcW w:w="0" w:type="auto"/>
            <w:tcBorders>
              <w:right w:val="single" w:sz="4" w:space="0" w:color="auto"/>
            </w:tcBorders>
            <w:shd w:val="clear" w:color="auto" w:fill="auto"/>
          </w:tcPr>
          <w:p w14:paraId="31D1C669" w14:textId="77777777" w:rsidR="007F03F9" w:rsidRPr="00DE779B" w:rsidRDefault="007F03F9" w:rsidP="007F03F9">
            <w:pPr>
              <w:spacing w:after="0" w:line="240" w:lineRule="auto"/>
              <w:jc w:val="both"/>
              <w:rPr>
                <w:rFonts w:ascii="Calibri" w:eastAsia="Times New Roman" w:hAnsi="Calibri" w:cs="Calibri"/>
                <w:sz w:val="20"/>
                <w:szCs w:val="20"/>
                <w:lang w:val="es-ES_tradnl"/>
              </w:rPr>
            </w:pPr>
            <w:r w:rsidRPr="00DE779B">
              <w:rPr>
                <w:rFonts w:ascii="Calibri" w:eastAsia="Times New Roman" w:hAnsi="Calibri" w:cs="Calibri"/>
                <w:sz w:val="20"/>
                <w:szCs w:val="20"/>
                <w:lang w:val="es-ES_tradnl"/>
              </w:rPr>
              <w:t>La densidad de animales en el transporte será la apropiada, según el tamaño del vehículo. Se buscará siempre obtener la mayor ventilación posible</w:t>
            </w:r>
            <w:r>
              <w:rPr>
                <w:rFonts w:ascii="Calibri" w:eastAsia="Times New Roman" w:hAnsi="Calibri" w:cs="Calibri"/>
                <w:sz w:val="20"/>
                <w:szCs w:val="20"/>
                <w:lang w:val="es-ES_tradnl"/>
              </w:rPr>
              <w:t>.</w:t>
            </w:r>
          </w:p>
          <w:p w14:paraId="57B56C01" w14:textId="77777777" w:rsidR="007F03F9" w:rsidRPr="00DE779B" w:rsidRDefault="007F03F9" w:rsidP="007F03F9">
            <w:pPr>
              <w:spacing w:after="0" w:line="240" w:lineRule="auto"/>
              <w:jc w:val="both"/>
              <w:rPr>
                <w:rFonts w:ascii="Calibri" w:eastAsia="Times New Roman" w:hAnsi="Calibri" w:cs="Calibri"/>
                <w:sz w:val="20"/>
                <w:szCs w:val="20"/>
                <w:lang w:val="es-ES_tradnl"/>
              </w:rPr>
            </w:pPr>
            <w:r w:rsidRPr="00DE779B">
              <w:rPr>
                <w:rFonts w:ascii="Calibri" w:eastAsia="Times New Roman" w:hAnsi="Calibri" w:cs="Calibri"/>
                <w:sz w:val="20"/>
                <w:szCs w:val="20"/>
                <w:lang w:val="es-ES_tradnl"/>
              </w:rPr>
              <w:t>Las densidades de carga de los animales para sacrificio de los camiones no excederán lo establecido en las siguientes tablas:</w:t>
            </w:r>
          </w:p>
          <w:p w14:paraId="65FD559A" w14:textId="77777777" w:rsidR="007F03F9" w:rsidRPr="00DE779B" w:rsidRDefault="007F03F9" w:rsidP="007F03F9">
            <w:pPr>
              <w:spacing w:after="0" w:line="240" w:lineRule="auto"/>
              <w:rPr>
                <w:rFonts w:ascii="Calibri" w:eastAsia="Times New Roman" w:hAnsi="Calibri" w:cs="Calibri"/>
                <w:sz w:val="20"/>
                <w:szCs w:val="20"/>
                <w:lang w:val="es-ES_tradnl"/>
              </w:rPr>
            </w:pPr>
          </w:p>
          <w:tbl>
            <w:tblPr>
              <w:tblpPr w:leftFromText="141" w:rightFromText="141" w:vertAnchor="text" w:horzAnchor="margin" w:tblpXSpec="center" w:tblpY="-208"/>
              <w:tblOverlap w:val="never"/>
              <w:tblW w:w="3600" w:type="dxa"/>
              <w:tblCellMar>
                <w:left w:w="70" w:type="dxa"/>
                <w:right w:w="70" w:type="dxa"/>
              </w:tblCellMar>
              <w:tblLook w:val="04A0" w:firstRow="1" w:lastRow="0" w:firstColumn="1" w:lastColumn="0" w:noHBand="0" w:noVBand="1"/>
            </w:tblPr>
            <w:tblGrid>
              <w:gridCol w:w="2400"/>
              <w:gridCol w:w="1200"/>
            </w:tblGrid>
            <w:tr w:rsidR="00211BBF" w:rsidRPr="003450FB" w14:paraId="0EC8933E" w14:textId="77777777" w:rsidTr="00EF1B67">
              <w:trPr>
                <w:trHeight w:val="450"/>
              </w:trPr>
              <w:tc>
                <w:tcPr>
                  <w:tcW w:w="2400" w:type="dxa"/>
                  <w:tcBorders>
                    <w:top w:val="single" w:sz="4" w:space="0" w:color="auto"/>
                    <w:left w:val="single" w:sz="4" w:space="0" w:color="auto"/>
                    <w:bottom w:val="nil"/>
                    <w:right w:val="nil"/>
                  </w:tcBorders>
                  <w:shd w:val="clear" w:color="auto" w:fill="auto"/>
                  <w:vAlign w:val="center"/>
                  <w:hideMark/>
                </w:tcPr>
                <w:p w14:paraId="42C9DCB9" w14:textId="77777777" w:rsidR="00211BBF" w:rsidRDefault="00211BBF" w:rsidP="00211BBF">
                  <w:pPr>
                    <w:spacing w:after="0" w:line="240" w:lineRule="auto"/>
                    <w:jc w:val="center"/>
                    <w:rPr>
                      <w:rFonts w:ascii="Calibri" w:eastAsia="Times New Roman" w:hAnsi="Calibri" w:cs="Times New Roman"/>
                      <w:b/>
                      <w:bCs/>
                      <w:color w:val="000000"/>
                      <w:sz w:val="16"/>
                      <w:szCs w:val="16"/>
                      <w:lang w:val="es-ES_tradnl"/>
                    </w:rPr>
                  </w:pPr>
                  <w:r w:rsidRPr="003450FB">
                    <w:rPr>
                      <w:rFonts w:ascii="Calibri" w:eastAsia="Times New Roman" w:hAnsi="Calibri" w:cs="Times New Roman"/>
                      <w:b/>
                      <w:bCs/>
                      <w:color w:val="000000"/>
                      <w:sz w:val="16"/>
                      <w:szCs w:val="16"/>
                      <w:lang w:val="es-ES_tradnl"/>
                    </w:rPr>
                    <w:t xml:space="preserve">Peso en vivo </w:t>
                  </w:r>
                </w:p>
                <w:p w14:paraId="55256EA3" w14:textId="77777777" w:rsidR="00211BBF" w:rsidRPr="003450FB" w:rsidRDefault="00211BBF" w:rsidP="00211BBF">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 xml:space="preserve">máximo </w:t>
                  </w:r>
                </w:p>
              </w:tc>
              <w:tc>
                <w:tcPr>
                  <w:tcW w:w="1200" w:type="dxa"/>
                  <w:tcBorders>
                    <w:top w:val="single" w:sz="4" w:space="0" w:color="auto"/>
                    <w:left w:val="nil"/>
                    <w:bottom w:val="nil"/>
                    <w:right w:val="single" w:sz="4" w:space="0" w:color="auto"/>
                  </w:tcBorders>
                  <w:shd w:val="clear" w:color="auto" w:fill="auto"/>
                  <w:vAlign w:val="center"/>
                  <w:hideMark/>
                </w:tcPr>
                <w:p w14:paraId="18123D5B" w14:textId="77777777" w:rsidR="00211BBF" w:rsidRPr="003450FB" w:rsidRDefault="00211BBF" w:rsidP="00211BBF">
                  <w:pPr>
                    <w:spacing w:after="0" w:line="240" w:lineRule="auto"/>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 xml:space="preserve">      Espacio suelo mínimo</w:t>
                  </w:r>
                </w:p>
              </w:tc>
            </w:tr>
            <w:tr w:rsidR="00211BBF" w:rsidRPr="003450FB" w14:paraId="310C269B" w14:textId="77777777" w:rsidTr="00EF1B67">
              <w:trPr>
                <w:trHeight w:val="300"/>
              </w:trPr>
              <w:tc>
                <w:tcPr>
                  <w:tcW w:w="2400" w:type="dxa"/>
                  <w:tcBorders>
                    <w:top w:val="nil"/>
                    <w:left w:val="single" w:sz="4" w:space="0" w:color="auto"/>
                    <w:bottom w:val="single" w:sz="4" w:space="0" w:color="auto"/>
                    <w:right w:val="nil"/>
                  </w:tcBorders>
                  <w:shd w:val="clear" w:color="auto" w:fill="auto"/>
                  <w:vAlign w:val="center"/>
                  <w:hideMark/>
                </w:tcPr>
                <w:p w14:paraId="3FC57A6E" w14:textId="77777777" w:rsidR="00211BBF" w:rsidRPr="003450FB" w:rsidRDefault="00211BBF" w:rsidP="00211BBF">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[kg/animal]</w:t>
                  </w:r>
                </w:p>
              </w:tc>
              <w:tc>
                <w:tcPr>
                  <w:tcW w:w="1200" w:type="dxa"/>
                  <w:tcBorders>
                    <w:top w:val="nil"/>
                    <w:left w:val="nil"/>
                    <w:bottom w:val="single" w:sz="4" w:space="0" w:color="auto"/>
                    <w:right w:val="single" w:sz="4" w:space="0" w:color="auto"/>
                  </w:tcBorders>
                  <w:shd w:val="clear" w:color="auto" w:fill="auto"/>
                  <w:vAlign w:val="center"/>
                  <w:hideMark/>
                </w:tcPr>
                <w:p w14:paraId="15F69DB0" w14:textId="77777777" w:rsidR="00211BBF" w:rsidRPr="003450FB" w:rsidRDefault="00211BBF" w:rsidP="00211BBF">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[m²/animal]</w:t>
                  </w:r>
                </w:p>
              </w:tc>
            </w:tr>
            <w:tr w:rsidR="00211BBF" w:rsidRPr="003450FB" w14:paraId="23CF5F3C" w14:textId="77777777" w:rsidTr="00EF1B67">
              <w:trPr>
                <w:trHeight w:val="300"/>
              </w:trPr>
              <w:tc>
                <w:tcPr>
                  <w:tcW w:w="3600" w:type="dxa"/>
                  <w:gridSpan w:val="2"/>
                  <w:tcBorders>
                    <w:top w:val="nil"/>
                    <w:left w:val="nil"/>
                    <w:bottom w:val="single" w:sz="4" w:space="0" w:color="auto"/>
                    <w:right w:val="nil"/>
                  </w:tcBorders>
                  <w:shd w:val="clear" w:color="auto" w:fill="auto"/>
                  <w:vAlign w:val="center"/>
                  <w:hideMark/>
                </w:tcPr>
                <w:p w14:paraId="3A31CE98" w14:textId="77777777" w:rsidR="00211BBF" w:rsidRPr="003450FB" w:rsidRDefault="00211BBF" w:rsidP="00211BBF">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lang w:val="es-ES_tradnl"/>
                    </w:rPr>
                    <w:t>LECHONES</w:t>
                  </w:r>
                </w:p>
              </w:tc>
            </w:tr>
            <w:tr w:rsidR="00211BBF" w:rsidRPr="003450FB" w14:paraId="5ACFA669" w14:textId="77777777" w:rsidTr="00EF1B67">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6585353F" w14:textId="77777777" w:rsidR="00211BBF" w:rsidRPr="003450FB" w:rsidRDefault="00211BBF" w:rsidP="00211BBF">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&lt; 20</w:t>
                  </w:r>
                </w:p>
              </w:tc>
              <w:tc>
                <w:tcPr>
                  <w:tcW w:w="1200" w:type="dxa"/>
                  <w:tcBorders>
                    <w:top w:val="nil"/>
                    <w:left w:val="nil"/>
                    <w:bottom w:val="single" w:sz="4" w:space="0" w:color="auto"/>
                    <w:right w:val="single" w:sz="4" w:space="0" w:color="auto"/>
                  </w:tcBorders>
                  <w:shd w:val="clear" w:color="auto" w:fill="auto"/>
                  <w:vAlign w:val="center"/>
                  <w:hideMark/>
                </w:tcPr>
                <w:p w14:paraId="4258916C" w14:textId="77777777" w:rsidR="00211BBF" w:rsidRPr="003450FB" w:rsidRDefault="00211BBF" w:rsidP="00211BBF">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0.</w:t>
                  </w:r>
                  <w:r>
                    <w:rPr>
                      <w:rFonts w:ascii="Calibri" w:eastAsia="Times New Roman" w:hAnsi="Calibri" w:cs="Times New Roman"/>
                      <w:color w:val="000000"/>
                      <w:sz w:val="16"/>
                      <w:szCs w:val="16"/>
                      <w:lang w:val="es-ES_tradnl"/>
                    </w:rPr>
                    <w:t>085</w:t>
                  </w:r>
                </w:p>
              </w:tc>
            </w:tr>
            <w:tr w:rsidR="00211BBF" w:rsidRPr="003450FB" w14:paraId="26D62798" w14:textId="77777777" w:rsidTr="00EF1B67">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6B30039A" w14:textId="77777777" w:rsidR="00211BBF" w:rsidRPr="003450FB" w:rsidRDefault="00211BBF" w:rsidP="00211BBF">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25</w:t>
                  </w:r>
                </w:p>
              </w:tc>
              <w:tc>
                <w:tcPr>
                  <w:tcW w:w="1200" w:type="dxa"/>
                  <w:tcBorders>
                    <w:top w:val="nil"/>
                    <w:left w:val="nil"/>
                    <w:bottom w:val="single" w:sz="4" w:space="0" w:color="auto"/>
                    <w:right w:val="single" w:sz="4" w:space="0" w:color="auto"/>
                  </w:tcBorders>
                  <w:shd w:val="clear" w:color="auto" w:fill="auto"/>
                  <w:vAlign w:val="center"/>
                  <w:hideMark/>
                </w:tcPr>
                <w:p w14:paraId="2C0715A5" w14:textId="77777777" w:rsidR="00211BBF" w:rsidRPr="003450FB" w:rsidRDefault="00211BBF" w:rsidP="00211BBF">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0.1</w:t>
                  </w:r>
                  <w:r>
                    <w:rPr>
                      <w:rFonts w:ascii="Calibri" w:eastAsia="Times New Roman" w:hAnsi="Calibri" w:cs="Times New Roman"/>
                      <w:color w:val="000000"/>
                      <w:sz w:val="16"/>
                      <w:szCs w:val="16"/>
                      <w:lang w:val="es-ES_tradnl"/>
                    </w:rPr>
                    <w:t>06</w:t>
                  </w:r>
                </w:p>
              </w:tc>
            </w:tr>
            <w:tr w:rsidR="00211BBF" w:rsidRPr="003450FB" w14:paraId="0DF95FD3" w14:textId="77777777" w:rsidTr="00EF1B67">
              <w:trPr>
                <w:trHeight w:val="300"/>
              </w:trPr>
              <w:tc>
                <w:tcPr>
                  <w:tcW w:w="2400" w:type="dxa"/>
                  <w:tcBorders>
                    <w:top w:val="nil"/>
                    <w:left w:val="single" w:sz="4" w:space="0" w:color="auto"/>
                    <w:bottom w:val="single" w:sz="4" w:space="0" w:color="auto"/>
                    <w:right w:val="nil"/>
                  </w:tcBorders>
                  <w:shd w:val="clear" w:color="auto" w:fill="auto"/>
                  <w:vAlign w:val="center"/>
                  <w:hideMark/>
                </w:tcPr>
                <w:p w14:paraId="00B9C518" w14:textId="77777777" w:rsidR="00211BBF" w:rsidRPr="003450FB" w:rsidRDefault="00211BBF" w:rsidP="00211BBF">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30</w:t>
                  </w:r>
                </w:p>
              </w:tc>
              <w:tc>
                <w:tcPr>
                  <w:tcW w:w="1200" w:type="dxa"/>
                  <w:tcBorders>
                    <w:top w:val="nil"/>
                    <w:left w:val="nil"/>
                    <w:bottom w:val="single" w:sz="4" w:space="0" w:color="auto"/>
                    <w:right w:val="single" w:sz="4" w:space="0" w:color="auto"/>
                  </w:tcBorders>
                  <w:shd w:val="clear" w:color="auto" w:fill="auto"/>
                  <w:vAlign w:val="center"/>
                  <w:hideMark/>
                </w:tcPr>
                <w:p w14:paraId="71CAD925" w14:textId="77777777" w:rsidR="00211BBF" w:rsidRPr="003450FB" w:rsidRDefault="00211BBF" w:rsidP="00211BBF">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0.1</w:t>
                  </w:r>
                  <w:r>
                    <w:rPr>
                      <w:rFonts w:ascii="Calibri" w:eastAsia="Times New Roman" w:hAnsi="Calibri" w:cs="Times New Roman"/>
                      <w:color w:val="000000"/>
                      <w:sz w:val="16"/>
                      <w:szCs w:val="16"/>
                      <w:lang w:val="es-ES_tradnl"/>
                    </w:rPr>
                    <w:t>28</w:t>
                  </w:r>
                </w:p>
              </w:tc>
            </w:tr>
            <w:tr w:rsidR="00211BBF" w:rsidRPr="003450FB" w14:paraId="03CA5EB7" w14:textId="77777777" w:rsidTr="00EF1B67">
              <w:trPr>
                <w:trHeight w:val="300"/>
              </w:trPr>
              <w:tc>
                <w:tcPr>
                  <w:tcW w:w="3600" w:type="dxa"/>
                  <w:gridSpan w:val="2"/>
                  <w:tcBorders>
                    <w:top w:val="single" w:sz="4" w:space="0" w:color="auto"/>
                    <w:left w:val="nil"/>
                    <w:bottom w:val="single" w:sz="4" w:space="0" w:color="auto"/>
                    <w:right w:val="nil"/>
                  </w:tcBorders>
                  <w:shd w:val="clear" w:color="auto" w:fill="auto"/>
                  <w:vAlign w:val="center"/>
                  <w:hideMark/>
                </w:tcPr>
                <w:p w14:paraId="32DDD893" w14:textId="77777777" w:rsidR="00211BBF" w:rsidRPr="003450FB" w:rsidRDefault="00211BBF" w:rsidP="00211BBF">
                  <w:pPr>
                    <w:spacing w:after="0" w:line="240" w:lineRule="auto"/>
                    <w:jc w:val="center"/>
                    <w:rPr>
                      <w:rFonts w:ascii="Calibri" w:eastAsia="Times New Roman" w:hAnsi="Calibri" w:cs="Times New Roman"/>
                      <w:b/>
                      <w:bCs/>
                      <w:color w:val="000000"/>
                      <w:sz w:val="16"/>
                      <w:szCs w:val="16"/>
                    </w:rPr>
                  </w:pPr>
                  <w:r w:rsidRPr="003450FB">
                    <w:rPr>
                      <w:rFonts w:ascii="Calibri" w:eastAsia="Times New Roman" w:hAnsi="Calibri" w:cs="Times New Roman"/>
                      <w:b/>
                      <w:bCs/>
                      <w:color w:val="000000"/>
                      <w:sz w:val="16"/>
                      <w:szCs w:val="16"/>
                    </w:rPr>
                    <w:t>SACRIFICIO</w:t>
                  </w:r>
                </w:p>
              </w:tc>
            </w:tr>
            <w:tr w:rsidR="00211BBF" w:rsidRPr="003450FB" w14:paraId="65B6489C" w14:textId="77777777" w:rsidTr="00EF1B67">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05A047C2" w14:textId="77777777" w:rsidR="00211BBF" w:rsidRPr="00003311" w:rsidRDefault="00211BBF" w:rsidP="00211BBF">
                  <w:pPr>
                    <w:spacing w:after="0" w:line="240" w:lineRule="auto"/>
                    <w:jc w:val="center"/>
                    <w:rPr>
                      <w:rFonts w:ascii="Calibri" w:eastAsia="Times New Roman" w:hAnsi="Calibri" w:cs="Times New Roman"/>
                      <w:color w:val="000000"/>
                      <w:sz w:val="16"/>
                      <w:szCs w:val="16"/>
                    </w:rPr>
                  </w:pPr>
                  <w:r w:rsidRPr="00003311">
                    <w:rPr>
                      <w:rFonts w:ascii="Calibri" w:eastAsia="Times New Roman" w:hAnsi="Calibri" w:cs="Times New Roman"/>
                      <w:color w:val="000000"/>
                      <w:sz w:val="16"/>
                      <w:szCs w:val="16"/>
                      <w:lang w:val="es-ES_tradnl"/>
                    </w:rPr>
                    <w:t>100</w:t>
                  </w:r>
                </w:p>
              </w:tc>
              <w:tc>
                <w:tcPr>
                  <w:tcW w:w="1200" w:type="dxa"/>
                  <w:tcBorders>
                    <w:top w:val="nil"/>
                    <w:left w:val="nil"/>
                    <w:bottom w:val="single" w:sz="4" w:space="0" w:color="auto"/>
                    <w:right w:val="single" w:sz="4" w:space="0" w:color="auto"/>
                  </w:tcBorders>
                  <w:shd w:val="clear" w:color="auto" w:fill="auto"/>
                  <w:vAlign w:val="center"/>
                  <w:hideMark/>
                </w:tcPr>
                <w:p w14:paraId="70ED9692" w14:textId="77777777" w:rsidR="00211BBF" w:rsidRPr="00003311" w:rsidRDefault="00211BBF" w:rsidP="00211BBF">
                  <w:pPr>
                    <w:spacing w:after="0" w:line="240" w:lineRule="auto"/>
                    <w:jc w:val="center"/>
                    <w:rPr>
                      <w:rFonts w:ascii="Calibri" w:eastAsia="Times New Roman" w:hAnsi="Calibri" w:cs="Times New Roman"/>
                      <w:color w:val="000000"/>
                      <w:sz w:val="16"/>
                      <w:szCs w:val="16"/>
                    </w:rPr>
                  </w:pPr>
                  <w:r w:rsidRPr="00003311">
                    <w:rPr>
                      <w:rFonts w:ascii="Calibri" w:eastAsia="Times New Roman" w:hAnsi="Calibri" w:cs="Times New Roman"/>
                      <w:color w:val="000000"/>
                      <w:sz w:val="16"/>
                      <w:szCs w:val="16"/>
                      <w:lang w:val="es-ES_tradnl"/>
                    </w:rPr>
                    <w:t>0.4</w:t>
                  </w:r>
                  <w:r>
                    <w:rPr>
                      <w:rFonts w:ascii="Calibri" w:eastAsia="Times New Roman" w:hAnsi="Calibri" w:cs="Times New Roman"/>
                      <w:color w:val="000000"/>
                      <w:sz w:val="16"/>
                      <w:szCs w:val="16"/>
                      <w:lang w:val="es-ES_tradnl"/>
                    </w:rPr>
                    <w:t>26</w:t>
                  </w:r>
                </w:p>
              </w:tc>
            </w:tr>
            <w:tr w:rsidR="00211BBF" w:rsidRPr="003450FB" w14:paraId="3F7F5477" w14:textId="77777777" w:rsidTr="00EF1B67">
              <w:trPr>
                <w:trHeight w:val="30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1D0C8654" w14:textId="77777777" w:rsidR="00211BBF" w:rsidRPr="003450FB" w:rsidRDefault="00211BBF" w:rsidP="00211BBF">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1</w:t>
                  </w:r>
                  <w:r>
                    <w:rPr>
                      <w:rFonts w:ascii="Calibri" w:eastAsia="Times New Roman" w:hAnsi="Calibri" w:cs="Times New Roman"/>
                      <w:color w:val="000000"/>
                      <w:sz w:val="16"/>
                      <w:szCs w:val="16"/>
                      <w:lang w:val="es-ES_tradnl"/>
                    </w:rPr>
                    <w:t>10</w:t>
                  </w:r>
                </w:p>
              </w:tc>
              <w:tc>
                <w:tcPr>
                  <w:tcW w:w="1200" w:type="dxa"/>
                  <w:tcBorders>
                    <w:top w:val="nil"/>
                    <w:left w:val="nil"/>
                    <w:bottom w:val="single" w:sz="4" w:space="0" w:color="auto"/>
                    <w:right w:val="single" w:sz="4" w:space="0" w:color="auto"/>
                  </w:tcBorders>
                  <w:shd w:val="clear" w:color="auto" w:fill="auto"/>
                  <w:vAlign w:val="center"/>
                  <w:hideMark/>
                </w:tcPr>
                <w:p w14:paraId="048A0F73" w14:textId="77777777" w:rsidR="00211BBF" w:rsidRPr="003450FB" w:rsidRDefault="00211BBF" w:rsidP="00211BBF">
                  <w:pPr>
                    <w:spacing w:after="0" w:line="240" w:lineRule="auto"/>
                    <w:jc w:val="center"/>
                    <w:rPr>
                      <w:rFonts w:ascii="Calibri" w:eastAsia="Times New Roman" w:hAnsi="Calibri" w:cs="Times New Roman"/>
                      <w:color w:val="000000"/>
                      <w:sz w:val="16"/>
                      <w:szCs w:val="16"/>
                    </w:rPr>
                  </w:pPr>
                  <w:r w:rsidRPr="003450FB">
                    <w:rPr>
                      <w:rFonts w:ascii="Calibri" w:eastAsia="Times New Roman" w:hAnsi="Calibri" w:cs="Times New Roman"/>
                      <w:color w:val="000000"/>
                      <w:sz w:val="16"/>
                      <w:szCs w:val="16"/>
                      <w:lang w:val="es-ES_tradnl"/>
                    </w:rPr>
                    <w:t>0.</w:t>
                  </w:r>
                  <w:r w:rsidR="00A010EC">
                    <w:rPr>
                      <w:rFonts w:ascii="Calibri" w:eastAsia="Times New Roman" w:hAnsi="Calibri" w:cs="Times New Roman"/>
                      <w:color w:val="000000"/>
                      <w:sz w:val="16"/>
                      <w:szCs w:val="16"/>
                      <w:lang w:val="es-ES_tradnl"/>
                    </w:rPr>
                    <w:t>468</w:t>
                  </w:r>
                </w:p>
              </w:tc>
            </w:tr>
            <w:tr w:rsidR="00211BBF" w:rsidRPr="003450FB" w14:paraId="41264990" w14:textId="77777777" w:rsidTr="00EF1B67">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12D84116" w14:textId="77777777"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130</w:t>
                  </w:r>
                </w:p>
              </w:tc>
              <w:tc>
                <w:tcPr>
                  <w:tcW w:w="1200" w:type="dxa"/>
                  <w:tcBorders>
                    <w:top w:val="single" w:sz="4" w:space="0" w:color="auto"/>
                    <w:left w:val="nil"/>
                    <w:bottom w:val="single" w:sz="4" w:space="0" w:color="auto"/>
                    <w:right w:val="single" w:sz="4" w:space="0" w:color="auto"/>
                  </w:tcBorders>
                  <w:shd w:val="clear" w:color="auto" w:fill="auto"/>
                  <w:vAlign w:val="center"/>
                </w:tcPr>
                <w:p w14:paraId="0D459308" w14:textId="77777777"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0.553</w:t>
                  </w:r>
                </w:p>
              </w:tc>
            </w:tr>
            <w:tr w:rsidR="00211BBF" w:rsidRPr="003450FB" w14:paraId="3FF35453" w14:textId="77777777" w:rsidTr="00EF1B67">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74E0E0DE" w14:textId="77777777"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150</w:t>
                  </w:r>
                </w:p>
              </w:tc>
              <w:tc>
                <w:tcPr>
                  <w:tcW w:w="1200" w:type="dxa"/>
                  <w:tcBorders>
                    <w:top w:val="single" w:sz="4" w:space="0" w:color="auto"/>
                    <w:left w:val="nil"/>
                    <w:bottom w:val="single" w:sz="4" w:space="0" w:color="auto"/>
                    <w:right w:val="single" w:sz="4" w:space="0" w:color="auto"/>
                  </w:tcBorders>
                  <w:shd w:val="clear" w:color="auto" w:fill="auto"/>
                  <w:vAlign w:val="center"/>
                </w:tcPr>
                <w:p w14:paraId="721F9065" w14:textId="77777777"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0.638</w:t>
                  </w:r>
                </w:p>
              </w:tc>
            </w:tr>
            <w:tr w:rsidR="00211BBF" w:rsidRPr="003450FB" w14:paraId="6316F962" w14:textId="77777777" w:rsidTr="00EF1B67">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74F6C1B3" w14:textId="77777777"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170</w:t>
                  </w:r>
                </w:p>
              </w:tc>
              <w:tc>
                <w:tcPr>
                  <w:tcW w:w="1200" w:type="dxa"/>
                  <w:tcBorders>
                    <w:top w:val="single" w:sz="4" w:space="0" w:color="auto"/>
                    <w:left w:val="nil"/>
                    <w:bottom w:val="single" w:sz="4" w:space="0" w:color="auto"/>
                    <w:right w:val="single" w:sz="4" w:space="0" w:color="auto"/>
                  </w:tcBorders>
                  <w:shd w:val="clear" w:color="auto" w:fill="auto"/>
                  <w:vAlign w:val="center"/>
                </w:tcPr>
                <w:p w14:paraId="3971F028" w14:textId="77777777"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0.723</w:t>
                  </w:r>
                </w:p>
              </w:tc>
            </w:tr>
            <w:tr w:rsidR="00211BBF" w:rsidRPr="003450FB" w14:paraId="0AD8F4E8" w14:textId="77777777" w:rsidTr="00EF1B67">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036A100E" w14:textId="77777777"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190</w:t>
                  </w:r>
                </w:p>
              </w:tc>
              <w:tc>
                <w:tcPr>
                  <w:tcW w:w="1200" w:type="dxa"/>
                  <w:tcBorders>
                    <w:top w:val="single" w:sz="4" w:space="0" w:color="auto"/>
                    <w:left w:val="nil"/>
                    <w:bottom w:val="single" w:sz="4" w:space="0" w:color="auto"/>
                    <w:right w:val="single" w:sz="4" w:space="0" w:color="auto"/>
                  </w:tcBorders>
                  <w:shd w:val="clear" w:color="auto" w:fill="auto"/>
                  <w:vAlign w:val="center"/>
                </w:tcPr>
                <w:p w14:paraId="16F68855" w14:textId="77777777"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0.809</w:t>
                  </w:r>
                </w:p>
              </w:tc>
            </w:tr>
            <w:tr w:rsidR="00211BBF" w:rsidRPr="003450FB" w14:paraId="7504EAA1" w14:textId="77777777" w:rsidTr="00EF1B67">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0381B75" w14:textId="77777777"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210</w:t>
                  </w:r>
                </w:p>
              </w:tc>
              <w:tc>
                <w:tcPr>
                  <w:tcW w:w="1200" w:type="dxa"/>
                  <w:tcBorders>
                    <w:top w:val="single" w:sz="4" w:space="0" w:color="auto"/>
                    <w:left w:val="nil"/>
                    <w:bottom w:val="single" w:sz="4" w:space="0" w:color="auto"/>
                    <w:right w:val="single" w:sz="4" w:space="0" w:color="auto"/>
                  </w:tcBorders>
                  <w:shd w:val="clear" w:color="auto" w:fill="auto"/>
                  <w:vAlign w:val="center"/>
                </w:tcPr>
                <w:p w14:paraId="438233AA" w14:textId="77777777"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0.894</w:t>
                  </w:r>
                </w:p>
              </w:tc>
            </w:tr>
            <w:tr w:rsidR="00211BBF" w:rsidRPr="003450FB" w14:paraId="03F313FC" w14:textId="77777777" w:rsidTr="00EF1B67">
              <w:trPr>
                <w:trHeigh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58AA1594" w14:textId="77777777"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230</w:t>
                  </w:r>
                </w:p>
              </w:tc>
              <w:tc>
                <w:tcPr>
                  <w:tcW w:w="1200" w:type="dxa"/>
                  <w:tcBorders>
                    <w:top w:val="single" w:sz="4" w:space="0" w:color="auto"/>
                    <w:left w:val="nil"/>
                    <w:bottom w:val="single" w:sz="4" w:space="0" w:color="auto"/>
                    <w:right w:val="single" w:sz="4" w:space="0" w:color="auto"/>
                  </w:tcBorders>
                  <w:shd w:val="clear" w:color="auto" w:fill="auto"/>
                  <w:vAlign w:val="center"/>
                </w:tcPr>
                <w:p w14:paraId="100AA89C" w14:textId="77777777" w:rsidR="00211BBF" w:rsidRPr="003450FB" w:rsidRDefault="00211BBF" w:rsidP="00211BBF">
                  <w:pPr>
                    <w:spacing w:after="0" w:line="240" w:lineRule="auto"/>
                    <w:jc w:val="center"/>
                    <w:rPr>
                      <w:rFonts w:ascii="Calibri" w:eastAsia="Times New Roman" w:hAnsi="Calibri" w:cs="Times New Roman"/>
                      <w:color w:val="000000"/>
                      <w:sz w:val="16"/>
                      <w:szCs w:val="16"/>
                      <w:lang w:val="es-ES_tradnl"/>
                    </w:rPr>
                  </w:pPr>
                  <w:r>
                    <w:rPr>
                      <w:rFonts w:ascii="Calibri" w:eastAsia="Times New Roman" w:hAnsi="Calibri" w:cs="Times New Roman"/>
                      <w:color w:val="000000"/>
                      <w:sz w:val="16"/>
                      <w:szCs w:val="16"/>
                      <w:lang w:val="es-ES_tradnl"/>
                    </w:rPr>
                    <w:t>0.979</w:t>
                  </w:r>
                </w:p>
              </w:tc>
            </w:tr>
          </w:tbl>
          <w:p w14:paraId="1F525D93" w14:textId="77777777" w:rsidR="007F03F9" w:rsidRDefault="007F03F9" w:rsidP="007F03F9">
            <w:pPr>
              <w:spacing w:after="0" w:line="240" w:lineRule="auto"/>
              <w:jc w:val="both"/>
              <w:rPr>
                <w:rFonts w:ascii="Calibri" w:eastAsia="Times New Roman" w:hAnsi="Calibri" w:cs="Calibri"/>
                <w:sz w:val="20"/>
                <w:szCs w:val="20"/>
                <w:lang w:val="es-ES_tradnl"/>
              </w:rPr>
            </w:pPr>
          </w:p>
          <w:p w14:paraId="35DC9EA1" w14:textId="77777777" w:rsidR="007F03F9" w:rsidRPr="00DE779B" w:rsidRDefault="007F03F9" w:rsidP="007F03F9">
            <w:pPr>
              <w:spacing w:after="0" w:line="240" w:lineRule="auto"/>
              <w:jc w:val="both"/>
              <w:rPr>
                <w:rFonts w:ascii="Calibri" w:eastAsia="Times New Roman" w:hAnsi="Calibri" w:cs="Calibri"/>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BE523D"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65E07F"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DE779B" w14:paraId="4A1B7FB8" w14:textId="77777777" w:rsidTr="00E23124">
        <w:tc>
          <w:tcPr>
            <w:tcW w:w="0" w:type="auto"/>
            <w:shd w:val="clear" w:color="auto" w:fill="auto"/>
            <w:vAlign w:val="center"/>
          </w:tcPr>
          <w:p w14:paraId="155D96F1" w14:textId="77777777" w:rsidR="007F03F9" w:rsidRPr="00F07A8A" w:rsidRDefault="007F03F9" w:rsidP="007F03F9">
            <w:pPr>
              <w:spacing w:after="0" w:line="240" w:lineRule="auto"/>
              <w:jc w:val="center"/>
              <w:rPr>
                <w:rFonts w:ascii="Calibri" w:eastAsia="Times New Roman" w:hAnsi="Calibri" w:cs="Calibri"/>
                <w:sz w:val="12"/>
                <w:szCs w:val="12"/>
                <w:lang w:val="es-ES_tradnl"/>
              </w:rPr>
            </w:pPr>
            <w:r w:rsidRPr="00F07A8A">
              <w:rPr>
                <w:rFonts w:ascii="Calibri" w:eastAsia="Times New Roman" w:hAnsi="Calibri" w:cs="Calibri"/>
                <w:sz w:val="12"/>
                <w:szCs w:val="12"/>
                <w:lang w:val="es-ES_tradnl"/>
              </w:rPr>
              <w:t>5.8.1.6</w:t>
            </w:r>
          </w:p>
        </w:tc>
        <w:tc>
          <w:tcPr>
            <w:tcW w:w="0" w:type="auto"/>
            <w:tcBorders>
              <w:right w:val="single" w:sz="4" w:space="0" w:color="auto"/>
            </w:tcBorders>
            <w:shd w:val="clear" w:color="auto" w:fill="auto"/>
          </w:tcPr>
          <w:p w14:paraId="4274498F" w14:textId="77777777" w:rsidR="007F03F9" w:rsidRPr="006C3ED7" w:rsidRDefault="007F03F9" w:rsidP="007F03F9">
            <w:pPr>
              <w:autoSpaceDE w:val="0"/>
              <w:autoSpaceDN w:val="0"/>
              <w:adjustRightInd w:val="0"/>
              <w:spacing w:after="0" w:line="240" w:lineRule="auto"/>
              <w:jc w:val="both"/>
              <w:rPr>
                <w:rFonts w:cstheme="minorHAnsi"/>
                <w:color w:val="FF0000"/>
                <w:sz w:val="20"/>
                <w:szCs w:val="20"/>
              </w:rPr>
            </w:pPr>
            <w:r w:rsidRPr="00476CD8">
              <w:rPr>
                <w:rFonts w:cstheme="minorHAnsi"/>
                <w:sz w:val="20"/>
                <w:szCs w:val="20"/>
              </w:rPr>
              <w:t>Para que puedan cumplirse estos requisitos mínimos, la densidad de carga de los cerdos de 100 kg de peso aproximado en el transporte no deber</w:t>
            </w:r>
            <w:r>
              <w:rPr>
                <w:rFonts w:cstheme="minorHAnsi"/>
                <w:sz w:val="20"/>
                <w:szCs w:val="20"/>
              </w:rPr>
              <w:t>á</w:t>
            </w:r>
            <w:r w:rsidRPr="00476CD8">
              <w:rPr>
                <w:rFonts w:cstheme="minorHAnsi"/>
                <w:sz w:val="20"/>
                <w:szCs w:val="20"/>
              </w:rPr>
              <w:t xml:space="preserve"> superar los </w:t>
            </w:r>
            <w:r w:rsidRPr="00BD79B7">
              <w:rPr>
                <w:rFonts w:cstheme="minorHAnsi"/>
                <w:sz w:val="20"/>
                <w:szCs w:val="20"/>
              </w:rPr>
              <w:t>235 kg/</w:t>
            </w:r>
            <w:r w:rsidRPr="001002EA">
              <w:rPr>
                <w:rFonts w:ascii="Calibri" w:eastAsia="Times New Roman" w:hAnsi="Calibri" w:cs="Calibri"/>
                <w:sz w:val="20"/>
                <w:szCs w:val="20"/>
                <w:lang w:val="es-ES_tradnl"/>
              </w:rPr>
              <w:t xml:space="preserve"> m</w:t>
            </w:r>
            <w:r w:rsidRPr="001002EA">
              <w:rPr>
                <w:rFonts w:ascii="Calibri" w:eastAsia="Times New Roman" w:hAnsi="Calibri" w:cs="Calibri"/>
                <w:sz w:val="20"/>
                <w:szCs w:val="20"/>
                <w:vertAlign w:val="superscript"/>
                <w:lang w:val="es-ES_tradnl"/>
              </w:rPr>
              <w:t>2</w:t>
            </w:r>
            <w:r w:rsidRPr="00BD79B7">
              <w:rPr>
                <w:rFonts w:cstheme="minorHAnsi"/>
                <w:sz w:val="20"/>
                <w:szCs w:val="20"/>
                <w:vertAlign w:val="subscript"/>
              </w:rPr>
              <w:t xml:space="preserve">, </w:t>
            </w:r>
            <w:r w:rsidRPr="00BD79B7">
              <w:rPr>
                <w:rFonts w:cstheme="minorHAnsi"/>
                <w:sz w:val="20"/>
                <w:szCs w:val="20"/>
              </w:rPr>
              <w:t xml:space="preserve">debiendo de ir obligatoriamente provisto de cama para evitar resbalones y caídas. </w:t>
            </w:r>
          </w:p>
          <w:p w14:paraId="0236D1AA" w14:textId="77777777" w:rsidR="007F03F9" w:rsidRPr="00DE779B" w:rsidRDefault="007F03F9" w:rsidP="007F03F9">
            <w:pPr>
              <w:spacing w:after="0" w:line="240" w:lineRule="auto"/>
              <w:jc w:val="both"/>
              <w:rPr>
                <w:rFonts w:ascii="Calibri" w:eastAsia="Times New Roman" w:hAnsi="Calibri" w:cs="Calibri"/>
                <w:sz w:val="20"/>
                <w:szCs w:val="20"/>
                <w:lang w:val="es-ES_tradnl"/>
              </w:rPr>
            </w:pPr>
            <w:r w:rsidRPr="00476CD8">
              <w:rPr>
                <w:rFonts w:cstheme="minorHAnsi"/>
                <w:sz w:val="20"/>
                <w:szCs w:val="20"/>
              </w:rPr>
              <w:t>La raza, el tamaño y el estado físico de los cerdos pueden requerir el aumento de la superficie mínima en el suelo establecida en el párrafo anterior; dicha superficie podrá también incrementarse hasta un 20 % en función de las condiciones meteorológicas y de la duración del viaje</w:t>
            </w:r>
            <w:r>
              <w:rPr>
                <w:rFonts w:cstheme="minorHAnsi"/>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160AA7"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A35C5F"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DE779B" w14:paraId="6E357B79" w14:textId="77777777" w:rsidTr="00E23124">
        <w:tc>
          <w:tcPr>
            <w:tcW w:w="0" w:type="auto"/>
            <w:shd w:val="clear" w:color="auto" w:fill="auto"/>
            <w:vAlign w:val="center"/>
          </w:tcPr>
          <w:p w14:paraId="1BFF90E2" w14:textId="77777777" w:rsidR="007F03F9" w:rsidRPr="00F07A8A" w:rsidRDefault="007F03F9" w:rsidP="007F03F9">
            <w:pPr>
              <w:spacing w:after="0" w:line="240" w:lineRule="auto"/>
              <w:jc w:val="center"/>
              <w:rPr>
                <w:rFonts w:ascii="Calibri" w:eastAsia="Times New Roman" w:hAnsi="Calibri" w:cs="Calibri"/>
                <w:sz w:val="12"/>
                <w:szCs w:val="12"/>
                <w:lang w:val="es-ES_tradnl"/>
              </w:rPr>
            </w:pPr>
            <w:r w:rsidRPr="00F07A8A">
              <w:rPr>
                <w:rFonts w:ascii="Calibri" w:eastAsia="Times New Roman" w:hAnsi="Calibri" w:cs="Calibri"/>
                <w:sz w:val="12"/>
                <w:szCs w:val="12"/>
                <w:lang w:val="es-ES_tradnl"/>
              </w:rPr>
              <w:t>5.8.1.7</w:t>
            </w:r>
          </w:p>
        </w:tc>
        <w:tc>
          <w:tcPr>
            <w:tcW w:w="0" w:type="auto"/>
            <w:tcBorders>
              <w:right w:val="single" w:sz="4" w:space="0" w:color="auto"/>
            </w:tcBorders>
            <w:shd w:val="clear" w:color="auto" w:fill="auto"/>
          </w:tcPr>
          <w:p w14:paraId="3665FC2E" w14:textId="77777777" w:rsidR="007F03F9" w:rsidRPr="00DE779B" w:rsidRDefault="007F03F9" w:rsidP="007F03F9">
            <w:pPr>
              <w:spacing w:after="0" w:line="240" w:lineRule="auto"/>
              <w:jc w:val="both"/>
              <w:rPr>
                <w:rFonts w:ascii="Calibri" w:eastAsia="Times New Roman" w:hAnsi="Calibri" w:cs="Calibri"/>
                <w:sz w:val="20"/>
                <w:szCs w:val="20"/>
                <w:lang w:val="es-ES_tradnl"/>
              </w:rPr>
            </w:pPr>
            <w:r w:rsidRPr="00DE779B">
              <w:rPr>
                <w:rFonts w:ascii="Calibri" w:eastAsia="Times New Roman" w:hAnsi="Calibri" w:cs="Calibri"/>
                <w:sz w:val="20"/>
                <w:szCs w:val="20"/>
                <w:lang w:val="es-ES_tradnl"/>
              </w:rPr>
              <w:t>Deberán de existir particiones en el medio de transporte, generándose grupos de un máximo de 20 cerdos para animales de menos de 70kg en vivo, y de 15 cerdos para animales de más de 70kg en vivo. En el caso de las reproductoras los grupos serán de un máximo de 5</w:t>
            </w:r>
            <w:r>
              <w:rPr>
                <w:rFonts w:ascii="Calibri" w:eastAsia="Times New Roman" w:hAnsi="Calibri" w:cs="Calibri"/>
                <w:sz w:val="20"/>
                <w:szCs w:val="20"/>
                <w:lang w:val="es-ES_tradn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82E88"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6DC543"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DE779B" w14:paraId="15B79AA4" w14:textId="77777777" w:rsidTr="00E23124">
        <w:tc>
          <w:tcPr>
            <w:tcW w:w="0" w:type="auto"/>
            <w:shd w:val="clear" w:color="auto" w:fill="auto"/>
            <w:vAlign w:val="center"/>
          </w:tcPr>
          <w:p w14:paraId="14CEB7FD" w14:textId="77777777" w:rsidR="007F03F9" w:rsidRPr="00F07A8A" w:rsidRDefault="007F03F9" w:rsidP="007F03F9">
            <w:pPr>
              <w:spacing w:after="0" w:line="240" w:lineRule="auto"/>
              <w:jc w:val="center"/>
              <w:rPr>
                <w:rFonts w:ascii="Calibri" w:eastAsia="Times New Roman" w:hAnsi="Calibri" w:cs="Calibri"/>
                <w:sz w:val="12"/>
                <w:szCs w:val="12"/>
                <w:lang w:val="es-ES_tradnl"/>
              </w:rPr>
            </w:pPr>
            <w:r w:rsidRPr="00F07A8A">
              <w:rPr>
                <w:rFonts w:ascii="Calibri" w:eastAsia="Times New Roman" w:hAnsi="Calibri" w:cs="Calibri"/>
                <w:sz w:val="12"/>
                <w:szCs w:val="12"/>
                <w:lang w:val="es-ES_tradnl"/>
              </w:rPr>
              <w:t>5.8.1.8</w:t>
            </w:r>
          </w:p>
        </w:tc>
        <w:tc>
          <w:tcPr>
            <w:tcW w:w="0" w:type="auto"/>
            <w:tcBorders>
              <w:right w:val="single" w:sz="4" w:space="0" w:color="auto"/>
            </w:tcBorders>
            <w:shd w:val="clear" w:color="auto" w:fill="auto"/>
          </w:tcPr>
          <w:p w14:paraId="59750F18" w14:textId="77777777" w:rsidR="007F03F9" w:rsidRPr="007D1F95" w:rsidRDefault="007F03F9" w:rsidP="007F03F9">
            <w:pPr>
              <w:spacing w:after="0" w:line="240" w:lineRule="auto"/>
              <w:jc w:val="both"/>
              <w:rPr>
                <w:rFonts w:ascii="Calibri" w:eastAsia="Times New Roman" w:hAnsi="Calibri" w:cs="Calibri"/>
                <w:sz w:val="20"/>
                <w:szCs w:val="20"/>
                <w:lang w:val="es-ES_tradnl"/>
              </w:rPr>
            </w:pPr>
            <w:r w:rsidRPr="007D1F95">
              <w:rPr>
                <w:rFonts w:ascii="Calibri" w:eastAsia="Times New Roman" w:hAnsi="Calibri" w:cs="Calibri"/>
                <w:sz w:val="20"/>
                <w:szCs w:val="20"/>
                <w:lang w:val="es-ES_tradnl"/>
              </w:rPr>
              <w:t>Siempre que la descarga del ganado se realice mediante rampas, la inclinación de las mismas no deberá ser superior a un ángulo de 20 grados, es decir, al 36,4 % con respecto a la horizontal.</w:t>
            </w:r>
          </w:p>
          <w:p w14:paraId="7AD0EFAB" w14:textId="77777777" w:rsidR="007F03F9" w:rsidRPr="007D1F95" w:rsidRDefault="007F03F9" w:rsidP="007F03F9">
            <w:pPr>
              <w:spacing w:after="0" w:line="240" w:lineRule="auto"/>
              <w:jc w:val="both"/>
              <w:rPr>
                <w:rFonts w:ascii="Calibri" w:eastAsia="Times New Roman" w:hAnsi="Calibri" w:cs="Calibri"/>
                <w:sz w:val="20"/>
                <w:szCs w:val="20"/>
                <w:lang w:val="es-ES_tradnl"/>
              </w:rPr>
            </w:pPr>
            <w:r w:rsidRPr="007D1F95">
              <w:rPr>
                <w:rFonts w:ascii="Calibri" w:eastAsia="Times New Roman" w:hAnsi="Calibri" w:cs="Calibri"/>
                <w:sz w:val="20"/>
                <w:szCs w:val="20"/>
                <w:lang w:val="es-ES_tradnl"/>
              </w:rPr>
              <w:t>Cuando la pendiente sea superior a 10 grados, es decir, al 17,6 % con respecto a la horizontal, las rampas estarán equipadas con un sistema, por ejemplo</w:t>
            </w:r>
            <w:r>
              <w:rPr>
                <w:rFonts w:ascii="Calibri" w:eastAsia="Times New Roman" w:hAnsi="Calibri" w:cs="Calibri"/>
                <w:sz w:val="20"/>
                <w:szCs w:val="20"/>
                <w:lang w:val="es-ES_tradnl"/>
              </w:rPr>
              <w:t>, de l</w:t>
            </w:r>
            <w:r w:rsidRPr="007D1F95">
              <w:rPr>
                <w:rFonts w:ascii="Calibri" w:eastAsia="Times New Roman" w:hAnsi="Calibri" w:cs="Calibri"/>
                <w:sz w:val="20"/>
                <w:szCs w:val="20"/>
                <w:lang w:val="es-ES_tradnl"/>
              </w:rPr>
              <w:t>istones transversales que garantice que los animales suban o bajen sin riesgo ni dificultad</w:t>
            </w:r>
            <w:r>
              <w:rPr>
                <w:rFonts w:ascii="Calibri" w:eastAsia="Times New Roman" w:hAnsi="Calibri" w:cs="Calibri"/>
                <w:sz w:val="20"/>
                <w:szCs w:val="20"/>
                <w:lang w:val="es-ES_tradnl"/>
              </w:rPr>
              <w:t>.</w:t>
            </w:r>
            <w:r w:rsidRPr="007D1F95">
              <w:rPr>
                <w:rFonts w:ascii="Calibri" w:eastAsia="Times New Roman" w:hAnsi="Calibri" w:cs="Calibri"/>
                <w:sz w:val="20"/>
                <w:szCs w:val="20"/>
                <w:lang w:val="es-ES_tradn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877F2A"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63477"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DE779B" w14:paraId="60E4C5B8" w14:textId="77777777" w:rsidTr="00E23124">
        <w:tc>
          <w:tcPr>
            <w:tcW w:w="0" w:type="auto"/>
            <w:shd w:val="clear" w:color="auto" w:fill="auto"/>
            <w:vAlign w:val="center"/>
          </w:tcPr>
          <w:p w14:paraId="3FB43E26" w14:textId="77777777" w:rsidR="007F03F9" w:rsidRPr="00F07A8A" w:rsidRDefault="007F03F9" w:rsidP="007F03F9">
            <w:pPr>
              <w:spacing w:after="0" w:line="240" w:lineRule="auto"/>
              <w:jc w:val="center"/>
              <w:rPr>
                <w:rFonts w:ascii="Calibri" w:eastAsia="Times New Roman" w:hAnsi="Calibri" w:cs="Calibri"/>
                <w:sz w:val="12"/>
                <w:szCs w:val="12"/>
                <w:lang w:val="es-ES_tradnl"/>
              </w:rPr>
            </w:pPr>
            <w:r w:rsidRPr="00F07A8A">
              <w:rPr>
                <w:rFonts w:ascii="Calibri" w:eastAsia="Times New Roman" w:hAnsi="Calibri" w:cs="Calibri"/>
                <w:sz w:val="12"/>
                <w:szCs w:val="12"/>
                <w:lang w:val="es-ES_tradnl"/>
              </w:rPr>
              <w:t>5.8.1.9</w:t>
            </w:r>
          </w:p>
        </w:tc>
        <w:tc>
          <w:tcPr>
            <w:tcW w:w="0" w:type="auto"/>
            <w:tcBorders>
              <w:right w:val="single" w:sz="4" w:space="0" w:color="auto"/>
            </w:tcBorders>
            <w:shd w:val="clear" w:color="auto" w:fill="auto"/>
          </w:tcPr>
          <w:p w14:paraId="00C116F8" w14:textId="77777777" w:rsidR="007F03F9" w:rsidRPr="007D1F95" w:rsidRDefault="007F03F9" w:rsidP="007F03F9">
            <w:pPr>
              <w:spacing w:after="0" w:line="240" w:lineRule="auto"/>
              <w:jc w:val="both"/>
              <w:rPr>
                <w:rFonts w:ascii="Calibri" w:eastAsia="Times New Roman" w:hAnsi="Calibri" w:cs="Calibri"/>
                <w:sz w:val="20"/>
                <w:szCs w:val="20"/>
                <w:lang w:val="es-ES_tradnl"/>
              </w:rPr>
            </w:pPr>
            <w:r w:rsidRPr="007D1F95">
              <w:rPr>
                <w:rFonts w:ascii="Calibri" w:eastAsia="Times New Roman" w:hAnsi="Calibri" w:cs="Calibri"/>
                <w:sz w:val="20"/>
                <w:szCs w:val="20"/>
                <w:lang w:val="es-ES_tradnl"/>
              </w:rPr>
              <w:t>Las plataformas elevadoras y los pisos superiores tendrán barreras de seguridad para impedir que los animales se caigan o escapen durante las operaciones de descarga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9ACF6F"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1496A9"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DE779B" w14:paraId="20C011E8" w14:textId="77777777" w:rsidTr="00E23124">
        <w:tc>
          <w:tcPr>
            <w:tcW w:w="0" w:type="auto"/>
            <w:shd w:val="clear" w:color="auto" w:fill="auto"/>
            <w:vAlign w:val="center"/>
          </w:tcPr>
          <w:p w14:paraId="438210DD" w14:textId="77777777" w:rsidR="007F03F9" w:rsidRPr="00F07A8A" w:rsidRDefault="007F03F9" w:rsidP="007F03F9">
            <w:pPr>
              <w:spacing w:after="0" w:line="240" w:lineRule="auto"/>
              <w:jc w:val="center"/>
              <w:rPr>
                <w:rFonts w:ascii="Calibri" w:eastAsia="Times New Roman" w:hAnsi="Calibri" w:cs="Calibri"/>
                <w:sz w:val="12"/>
                <w:szCs w:val="12"/>
                <w:lang w:val="es-ES_tradnl"/>
              </w:rPr>
            </w:pPr>
            <w:r w:rsidRPr="00F07A8A">
              <w:rPr>
                <w:rFonts w:ascii="Calibri" w:eastAsia="Times New Roman" w:hAnsi="Calibri" w:cs="Calibri"/>
                <w:sz w:val="12"/>
                <w:szCs w:val="12"/>
                <w:lang w:val="es-ES_tradnl"/>
              </w:rPr>
              <w:lastRenderedPageBreak/>
              <w:t>5.8.1.10</w:t>
            </w:r>
          </w:p>
        </w:tc>
        <w:tc>
          <w:tcPr>
            <w:tcW w:w="0" w:type="auto"/>
            <w:tcBorders>
              <w:right w:val="single" w:sz="4" w:space="0" w:color="auto"/>
            </w:tcBorders>
            <w:shd w:val="clear" w:color="auto" w:fill="auto"/>
          </w:tcPr>
          <w:p w14:paraId="6FCDD323" w14:textId="77777777" w:rsidR="007F03F9" w:rsidRPr="00DE779B" w:rsidRDefault="007F03F9" w:rsidP="007F03F9">
            <w:pPr>
              <w:spacing w:after="0" w:line="240" w:lineRule="auto"/>
              <w:jc w:val="both"/>
              <w:rPr>
                <w:rFonts w:ascii="Calibri" w:eastAsia="Times New Roman" w:hAnsi="Calibri" w:cs="Calibri"/>
                <w:sz w:val="20"/>
                <w:szCs w:val="20"/>
                <w:lang w:val="es-ES_tradnl"/>
              </w:rPr>
            </w:pPr>
            <w:r w:rsidRPr="00DE779B">
              <w:rPr>
                <w:rFonts w:ascii="Calibri" w:eastAsia="Times New Roman" w:hAnsi="Calibri" w:cs="Calibri"/>
                <w:sz w:val="20"/>
                <w:szCs w:val="20"/>
                <w:lang w:val="es-ES_tradnl"/>
              </w:rPr>
              <w:t xml:space="preserve">No está permitido el transporte de animales heridos, postrados o que no puedan caminar por su propio pie, aquellos con signos de patologías graves, hemorragias graves, signos de sufrimiento severo, prolapsos severos, fracturas de pelvis, hembras gestantes o animales de menos de 7 días de vida. A excepción de animales con pequeñas heridas o patologías leves a los que el transporte no les suponga un sufrimiento adicional.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29D249"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751C00"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652676" w:rsidRPr="00DE779B" w14:paraId="4ADD54FC" w14:textId="77777777" w:rsidTr="00E23124">
        <w:tc>
          <w:tcPr>
            <w:tcW w:w="0" w:type="auto"/>
            <w:shd w:val="clear" w:color="auto" w:fill="auto"/>
            <w:vAlign w:val="center"/>
          </w:tcPr>
          <w:p w14:paraId="037BA5F6" w14:textId="77777777" w:rsidR="00652676" w:rsidRPr="00F07A8A" w:rsidRDefault="00652676" w:rsidP="00652676">
            <w:pPr>
              <w:spacing w:after="0" w:line="240" w:lineRule="auto"/>
              <w:jc w:val="center"/>
              <w:rPr>
                <w:rFonts w:ascii="Calibri" w:eastAsia="Times New Roman" w:hAnsi="Calibri" w:cs="Calibri"/>
                <w:sz w:val="12"/>
                <w:szCs w:val="12"/>
                <w:lang w:val="es-ES_tradnl"/>
              </w:rPr>
            </w:pPr>
            <w:bookmarkStart w:id="3" w:name="_Hlk2160922"/>
            <w:r w:rsidRPr="00F07A8A">
              <w:rPr>
                <w:rFonts w:ascii="Calibri" w:eastAsia="Times New Roman" w:hAnsi="Calibri" w:cs="Calibri"/>
                <w:sz w:val="12"/>
                <w:szCs w:val="12"/>
                <w:lang w:val="es-ES_tradnl"/>
              </w:rPr>
              <w:t>5.8.1.11</w:t>
            </w:r>
          </w:p>
        </w:tc>
        <w:tc>
          <w:tcPr>
            <w:tcW w:w="0" w:type="auto"/>
            <w:tcBorders>
              <w:right w:val="single" w:sz="4" w:space="0" w:color="auto"/>
            </w:tcBorders>
            <w:shd w:val="clear" w:color="auto" w:fill="auto"/>
          </w:tcPr>
          <w:p w14:paraId="399A7614" w14:textId="77777777" w:rsidR="00652676" w:rsidRPr="00DE779B" w:rsidRDefault="00652676" w:rsidP="00652676">
            <w:pPr>
              <w:spacing w:after="0" w:line="240" w:lineRule="auto"/>
              <w:jc w:val="both"/>
              <w:rPr>
                <w:rFonts w:ascii="Calibri" w:eastAsia="Times New Roman" w:hAnsi="Calibri" w:cs="Calibri"/>
                <w:sz w:val="20"/>
                <w:szCs w:val="20"/>
                <w:lang w:val="es-ES_tradnl"/>
              </w:rPr>
            </w:pPr>
            <w:r w:rsidRPr="00CC6C87">
              <w:rPr>
                <w:rFonts w:ascii="Calibri" w:eastAsia="Times New Roman" w:hAnsi="Calibri" w:cs="Calibri"/>
                <w:sz w:val="20"/>
                <w:szCs w:val="20"/>
                <w:lang w:val="es-ES_tradnl"/>
              </w:rPr>
              <w:t xml:space="preserve">Las instalaciones durante la descarga deben de estar diseñadas para evitar caídas y resbalones en los animales. Se considerará como optimo un máximo de 10% de resbalones, y se considerará como óptimo un máximo de 1% de caídas. La </w:t>
            </w:r>
            <w:r w:rsidRPr="00CC6C87">
              <w:rPr>
                <w:rFonts w:ascii="Calibri" w:eastAsia="Times New Roman" w:hAnsi="Calibri" w:cs="Calibri"/>
                <w:sz w:val="20"/>
                <w:szCs w:val="20"/>
              </w:rPr>
              <w:t>evaluación se realizará en base a la tabla de muestreo de camiones de cerdos descargados por día.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B0C171" w14:textId="77777777" w:rsidR="00652676" w:rsidRPr="007A1342" w:rsidRDefault="00652676" w:rsidP="00652676">
            <w:pPr>
              <w:spacing w:after="0" w:line="240" w:lineRule="auto"/>
              <w:jc w:val="center"/>
              <w:rPr>
                <w:rFonts w:ascii="Calibri" w:eastAsia="Times New Roman" w:hAnsi="Calibri" w:cs="Calibri"/>
                <w:b/>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FA06A3" w14:textId="77777777" w:rsidR="00652676" w:rsidRPr="007A1342" w:rsidRDefault="00652676" w:rsidP="00652676">
            <w:pPr>
              <w:spacing w:after="0" w:line="240" w:lineRule="auto"/>
              <w:jc w:val="center"/>
              <w:rPr>
                <w:rFonts w:ascii="Calibri" w:eastAsia="Times New Roman" w:hAnsi="Calibri" w:cs="Calibri"/>
                <w:b/>
                <w:sz w:val="20"/>
                <w:szCs w:val="20"/>
                <w:lang w:val="es-ES_tradnl"/>
              </w:rPr>
            </w:pPr>
          </w:p>
        </w:tc>
      </w:tr>
      <w:tr w:rsidR="007F03F9" w:rsidRPr="00DE779B" w14:paraId="60E3BF15" w14:textId="77777777" w:rsidTr="00E23124">
        <w:tc>
          <w:tcPr>
            <w:tcW w:w="0" w:type="auto"/>
            <w:shd w:val="clear" w:color="auto" w:fill="auto"/>
            <w:vAlign w:val="center"/>
          </w:tcPr>
          <w:p w14:paraId="2812231C" w14:textId="77777777" w:rsidR="007F03F9" w:rsidRPr="00F07A8A" w:rsidRDefault="007F03F9" w:rsidP="007F03F9">
            <w:pPr>
              <w:spacing w:after="0" w:line="240" w:lineRule="auto"/>
              <w:jc w:val="center"/>
              <w:rPr>
                <w:rFonts w:ascii="Calibri" w:eastAsia="Times New Roman" w:hAnsi="Calibri" w:cs="Calibri"/>
                <w:sz w:val="12"/>
                <w:szCs w:val="12"/>
                <w:lang w:val="es-ES_tradnl"/>
              </w:rPr>
            </w:pPr>
            <w:r w:rsidRPr="00F07A8A">
              <w:rPr>
                <w:rFonts w:ascii="Calibri" w:eastAsia="Times New Roman" w:hAnsi="Calibri" w:cs="Calibri"/>
                <w:sz w:val="12"/>
                <w:szCs w:val="12"/>
                <w:lang w:val="es-ES_tradnl"/>
              </w:rPr>
              <w:t>5.8.1.12</w:t>
            </w:r>
          </w:p>
        </w:tc>
        <w:tc>
          <w:tcPr>
            <w:tcW w:w="0" w:type="auto"/>
            <w:tcBorders>
              <w:right w:val="single" w:sz="4" w:space="0" w:color="auto"/>
            </w:tcBorders>
            <w:shd w:val="clear" w:color="auto" w:fill="auto"/>
          </w:tcPr>
          <w:p w14:paraId="5AD9C1A9" w14:textId="77777777" w:rsidR="007F03F9" w:rsidRPr="00AA479A" w:rsidRDefault="007F03F9" w:rsidP="007F03F9">
            <w:pPr>
              <w:spacing w:after="0" w:line="240" w:lineRule="auto"/>
              <w:jc w:val="both"/>
              <w:rPr>
                <w:rFonts w:ascii="Calibri" w:eastAsia="Times New Roman" w:hAnsi="Calibri" w:cs="Calibri"/>
                <w:sz w:val="20"/>
                <w:szCs w:val="20"/>
                <w:lang w:val="es-ES_tradnl"/>
              </w:rPr>
            </w:pPr>
            <w:r w:rsidRPr="00DE779B">
              <w:rPr>
                <w:rFonts w:ascii="Calibri" w:eastAsia="Times New Roman" w:hAnsi="Calibri" w:cs="Calibri"/>
                <w:sz w:val="20"/>
                <w:szCs w:val="20"/>
                <w:lang w:val="es-ES_tradnl"/>
              </w:rPr>
              <w:t xml:space="preserve">Todas las partidas de animales recibidos vendrán acompañadas de su guía sanitaria o en su caso del documento de traslado oficial en regla, la ICA, del parte de desinfección de vehículos, y del documento de acompañamiento o expedición debidamente cumplimentado por el responsable de la </w:t>
            </w:r>
            <w:r>
              <w:rPr>
                <w:rFonts w:ascii="Calibri" w:eastAsia="Times New Roman" w:hAnsi="Calibri" w:cs="Calibri"/>
                <w:sz w:val="20"/>
                <w:szCs w:val="20"/>
                <w:lang w:val="es-ES_tradnl"/>
              </w:rPr>
              <w:t>Granja</w:t>
            </w:r>
            <w:r w:rsidRPr="00DE779B">
              <w:rPr>
                <w:rFonts w:ascii="Calibri" w:eastAsia="Times New Roman" w:hAnsi="Calibri" w:cs="Calibri"/>
                <w:sz w:val="20"/>
                <w:szCs w:val="20"/>
                <w:lang w:val="es-ES_tradnl"/>
              </w:rPr>
              <w:t xml:space="preserve"> o empresa integradora, asegurando en todo momento el control del origen y del propietario del ganado</w:t>
            </w:r>
            <w:r>
              <w:rPr>
                <w:rFonts w:ascii="Calibri" w:eastAsia="Times New Roman" w:hAnsi="Calibri" w:cs="Calibri"/>
                <w:sz w:val="20"/>
                <w:szCs w:val="20"/>
                <w:lang w:val="es-ES_tradnl"/>
              </w:rPr>
              <w:t>.</w:t>
            </w:r>
            <w:r w:rsidRPr="00DE779B">
              <w:rPr>
                <w:rFonts w:ascii="Calibri" w:eastAsia="Times New Roman" w:hAnsi="Calibri" w:cs="Calibri"/>
                <w:sz w:val="20"/>
                <w:szCs w:val="20"/>
                <w:lang w:val="es-ES_tradn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E75E16"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116F33"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31504B" w:rsidRPr="00DE779B" w14:paraId="2396D970" w14:textId="77777777" w:rsidTr="00E23124">
        <w:tc>
          <w:tcPr>
            <w:tcW w:w="0" w:type="auto"/>
            <w:shd w:val="clear" w:color="auto" w:fill="auto"/>
            <w:vAlign w:val="center"/>
          </w:tcPr>
          <w:p w14:paraId="5E4B8AC6" w14:textId="25E9CE25" w:rsidR="0031504B" w:rsidRPr="00D70D1F" w:rsidRDefault="0031504B" w:rsidP="007F03F9">
            <w:pPr>
              <w:spacing w:after="0" w:line="240" w:lineRule="auto"/>
              <w:jc w:val="center"/>
              <w:rPr>
                <w:rFonts w:ascii="Calibri" w:eastAsia="Times New Roman" w:hAnsi="Calibri" w:cs="Calibri"/>
                <w:sz w:val="12"/>
                <w:szCs w:val="12"/>
                <w:lang w:val="es-ES_tradnl"/>
              </w:rPr>
            </w:pPr>
            <w:r w:rsidRPr="00D70D1F">
              <w:rPr>
                <w:rFonts w:ascii="Calibri" w:eastAsia="Times New Roman" w:hAnsi="Calibri" w:cs="Calibri"/>
                <w:sz w:val="12"/>
                <w:szCs w:val="12"/>
                <w:lang w:val="es-ES_tradnl"/>
              </w:rPr>
              <w:t>5.8.1.13</w:t>
            </w:r>
          </w:p>
        </w:tc>
        <w:tc>
          <w:tcPr>
            <w:tcW w:w="0" w:type="auto"/>
            <w:tcBorders>
              <w:right w:val="single" w:sz="4" w:space="0" w:color="auto"/>
            </w:tcBorders>
            <w:shd w:val="clear" w:color="auto" w:fill="auto"/>
          </w:tcPr>
          <w:p w14:paraId="1317A766" w14:textId="07B4FF91" w:rsidR="0031504B" w:rsidRPr="00D70D1F" w:rsidRDefault="00D70D1F" w:rsidP="007F03F9">
            <w:pPr>
              <w:spacing w:after="0" w:line="240" w:lineRule="auto"/>
              <w:jc w:val="both"/>
              <w:rPr>
                <w:rFonts w:ascii="Calibri" w:eastAsia="Times New Roman" w:hAnsi="Calibri" w:cs="Calibri"/>
                <w:sz w:val="20"/>
                <w:szCs w:val="20"/>
                <w:lang w:val="es-ES_tradnl"/>
              </w:rPr>
            </w:pPr>
            <w:r w:rsidRPr="00D70D1F">
              <w:rPr>
                <w:rFonts w:ascii="Calibri" w:eastAsia="Times New Roman" w:hAnsi="Calibri" w:cs="Calibri"/>
                <w:sz w:val="20"/>
                <w:szCs w:val="20"/>
                <w:lang w:val="es-ES_tradnl"/>
              </w:rPr>
              <w:t>Se verifica que todos los animales están identificados mediante martillo tatuador y/o crotal.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7DA2E3" w14:textId="77777777" w:rsidR="0031504B" w:rsidRPr="007A1342" w:rsidRDefault="0031504B" w:rsidP="007F03F9">
            <w:pPr>
              <w:spacing w:after="0" w:line="240" w:lineRule="auto"/>
              <w:jc w:val="center"/>
              <w:rPr>
                <w:rFonts w:ascii="Calibri" w:eastAsia="Times New Roman" w:hAnsi="Calibri" w:cs="Calibri"/>
                <w:b/>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DEA619" w14:textId="77777777" w:rsidR="0031504B" w:rsidRPr="007A1342" w:rsidRDefault="0031504B" w:rsidP="007F03F9">
            <w:pPr>
              <w:spacing w:after="0" w:line="240" w:lineRule="auto"/>
              <w:jc w:val="center"/>
              <w:rPr>
                <w:rFonts w:ascii="Calibri" w:eastAsia="Times New Roman" w:hAnsi="Calibri" w:cs="Calibri"/>
                <w:b/>
                <w:sz w:val="20"/>
                <w:szCs w:val="20"/>
                <w:lang w:val="es-ES_tradnl"/>
              </w:rPr>
            </w:pPr>
          </w:p>
        </w:tc>
      </w:tr>
      <w:tr w:rsidR="007F03F9" w:rsidRPr="00DE779B" w14:paraId="08720BDC" w14:textId="77777777" w:rsidTr="00E23124">
        <w:tc>
          <w:tcPr>
            <w:tcW w:w="0" w:type="auto"/>
            <w:shd w:val="clear" w:color="auto" w:fill="auto"/>
            <w:vAlign w:val="center"/>
          </w:tcPr>
          <w:p w14:paraId="1C267461" w14:textId="3DCF1D74" w:rsidR="007F03F9" w:rsidRPr="00F07A8A" w:rsidRDefault="007F03F9" w:rsidP="007F03F9">
            <w:pPr>
              <w:spacing w:after="0" w:line="240" w:lineRule="auto"/>
              <w:jc w:val="center"/>
              <w:rPr>
                <w:rFonts w:ascii="Calibri" w:eastAsia="Times New Roman" w:hAnsi="Calibri" w:cs="Calibri"/>
                <w:sz w:val="12"/>
                <w:szCs w:val="12"/>
                <w:lang w:val="es-ES_tradnl"/>
              </w:rPr>
            </w:pPr>
            <w:r w:rsidRPr="00F07A8A">
              <w:rPr>
                <w:rFonts w:ascii="Calibri" w:eastAsia="Times New Roman" w:hAnsi="Calibri" w:cs="Calibri"/>
                <w:sz w:val="12"/>
                <w:szCs w:val="12"/>
                <w:lang w:val="es-ES_tradnl"/>
              </w:rPr>
              <w:t>5.8.1.1</w:t>
            </w:r>
            <w:r w:rsidR="0031504B">
              <w:rPr>
                <w:rFonts w:ascii="Calibri" w:eastAsia="Times New Roman" w:hAnsi="Calibri" w:cs="Calibri"/>
                <w:sz w:val="12"/>
                <w:szCs w:val="12"/>
                <w:lang w:val="es-ES_tradnl"/>
              </w:rPr>
              <w:t>4</w:t>
            </w:r>
          </w:p>
        </w:tc>
        <w:tc>
          <w:tcPr>
            <w:tcW w:w="0" w:type="auto"/>
            <w:tcBorders>
              <w:right w:val="single" w:sz="4" w:space="0" w:color="auto"/>
            </w:tcBorders>
            <w:shd w:val="clear" w:color="auto" w:fill="auto"/>
          </w:tcPr>
          <w:p w14:paraId="0A4B685C" w14:textId="77777777" w:rsidR="007F03F9" w:rsidRPr="00E94F4C" w:rsidRDefault="007F03F9" w:rsidP="007F03F9">
            <w:pPr>
              <w:spacing w:after="0" w:line="240" w:lineRule="auto"/>
              <w:jc w:val="both"/>
              <w:rPr>
                <w:rFonts w:ascii="Calibri" w:eastAsia="Times New Roman" w:hAnsi="Calibri" w:cs="Calibri"/>
                <w:sz w:val="20"/>
                <w:szCs w:val="20"/>
              </w:rPr>
            </w:pPr>
            <w:r w:rsidRPr="00E94F4C">
              <w:rPr>
                <w:rFonts w:ascii="Calibri" w:eastAsia="Times New Roman" w:hAnsi="Calibri" w:cs="Calibri"/>
                <w:sz w:val="20"/>
                <w:szCs w:val="20"/>
              </w:rPr>
              <w:t xml:space="preserve">Todos los cerdos de cebo destinados a la obtención de canales y carnes certificada de </w:t>
            </w:r>
            <w:r>
              <w:rPr>
                <w:rFonts w:ascii="Calibri" w:eastAsia="Times New Roman" w:hAnsi="Calibri" w:cs="Calibri"/>
                <w:sz w:val="20"/>
                <w:szCs w:val="20"/>
              </w:rPr>
              <w:t>conformidad con el Programa IAWS</w:t>
            </w:r>
            <w:r w:rsidRPr="00E94F4C">
              <w:rPr>
                <w:rFonts w:ascii="Calibri" w:eastAsia="Times New Roman" w:hAnsi="Calibri" w:cs="Calibri"/>
                <w:sz w:val="20"/>
                <w:szCs w:val="20"/>
              </w:rPr>
              <w:t xml:space="preserve">, proceden de proveedores y </w:t>
            </w:r>
            <w:r>
              <w:rPr>
                <w:rFonts w:ascii="Calibri" w:eastAsia="Times New Roman" w:hAnsi="Calibri" w:cs="Calibri"/>
                <w:sz w:val="20"/>
                <w:szCs w:val="20"/>
              </w:rPr>
              <w:t>Granjas</w:t>
            </w:r>
            <w:r w:rsidRPr="00E94F4C">
              <w:rPr>
                <w:rFonts w:ascii="Calibri" w:eastAsia="Times New Roman" w:hAnsi="Calibri" w:cs="Calibri"/>
                <w:sz w:val="20"/>
                <w:szCs w:val="20"/>
              </w:rPr>
              <w:t xml:space="preserve"> homologadas que cumplen los requis</w:t>
            </w:r>
            <w:r>
              <w:rPr>
                <w:rFonts w:ascii="Calibri" w:eastAsia="Times New Roman" w:hAnsi="Calibri" w:cs="Calibri"/>
                <w:sz w:val="20"/>
                <w:szCs w:val="20"/>
              </w:rPr>
              <w:t>itos que aplican a las Granjas Porcinas de cebo.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EF50F7"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01C868"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DE779B" w14:paraId="7EAF8EE4" w14:textId="77777777" w:rsidTr="00E23124">
        <w:tc>
          <w:tcPr>
            <w:tcW w:w="0" w:type="auto"/>
            <w:shd w:val="clear" w:color="auto" w:fill="auto"/>
            <w:vAlign w:val="center"/>
          </w:tcPr>
          <w:p w14:paraId="1A3DB4BE" w14:textId="01D786D0" w:rsidR="007F03F9" w:rsidRPr="00F07A8A" w:rsidRDefault="007F03F9" w:rsidP="007F03F9">
            <w:pPr>
              <w:spacing w:after="0" w:line="240" w:lineRule="auto"/>
              <w:jc w:val="center"/>
              <w:rPr>
                <w:rFonts w:ascii="Calibri" w:eastAsia="Times New Roman" w:hAnsi="Calibri" w:cs="Calibri"/>
                <w:sz w:val="12"/>
                <w:szCs w:val="12"/>
                <w:lang w:val="es-ES_tradnl"/>
              </w:rPr>
            </w:pPr>
            <w:r w:rsidRPr="00F07A8A">
              <w:rPr>
                <w:rFonts w:ascii="Calibri" w:eastAsia="Times New Roman" w:hAnsi="Calibri" w:cs="Calibri"/>
                <w:sz w:val="12"/>
                <w:szCs w:val="12"/>
                <w:lang w:val="es-ES_tradnl"/>
              </w:rPr>
              <w:t>5.8.1.1</w:t>
            </w:r>
            <w:r w:rsidR="0031504B">
              <w:rPr>
                <w:rFonts w:ascii="Calibri" w:eastAsia="Times New Roman" w:hAnsi="Calibri" w:cs="Calibri"/>
                <w:sz w:val="12"/>
                <w:szCs w:val="12"/>
                <w:lang w:val="es-ES_tradnl"/>
              </w:rPr>
              <w:t>5</w:t>
            </w:r>
          </w:p>
        </w:tc>
        <w:tc>
          <w:tcPr>
            <w:tcW w:w="0" w:type="auto"/>
            <w:tcBorders>
              <w:right w:val="single" w:sz="4" w:space="0" w:color="auto"/>
            </w:tcBorders>
            <w:shd w:val="clear" w:color="auto" w:fill="auto"/>
          </w:tcPr>
          <w:p w14:paraId="4C4B8AE1" w14:textId="77777777" w:rsidR="007F03F9" w:rsidRPr="00E94F4C" w:rsidRDefault="007F03F9" w:rsidP="007F03F9">
            <w:pPr>
              <w:spacing w:after="0" w:line="240" w:lineRule="auto"/>
              <w:jc w:val="both"/>
              <w:rPr>
                <w:rFonts w:ascii="Calibri" w:eastAsia="Times New Roman" w:hAnsi="Calibri" w:cs="Calibri"/>
                <w:i/>
                <w:sz w:val="20"/>
                <w:szCs w:val="20"/>
              </w:rPr>
            </w:pPr>
            <w:r w:rsidRPr="00AA479A">
              <w:rPr>
                <w:rFonts w:ascii="Calibri" w:eastAsia="Times New Roman" w:hAnsi="Calibri" w:cs="Calibri"/>
                <w:spacing w:val="4"/>
                <w:sz w:val="20"/>
                <w:szCs w:val="20"/>
                <w:lang w:val="es-ES_tradnl"/>
              </w:rPr>
              <w:t>El matadero debe tener conocimiento y disponer de una relación actualizada de los proveedores homologados a los cuales gestiona la compra del ganado porcino para l</w:t>
            </w:r>
            <w:r>
              <w:rPr>
                <w:rFonts w:ascii="Calibri" w:eastAsia="Times New Roman" w:hAnsi="Calibri" w:cs="Calibri"/>
                <w:spacing w:val="4"/>
                <w:sz w:val="20"/>
                <w:szCs w:val="20"/>
                <w:lang w:val="es-ES_tradnl"/>
              </w:rPr>
              <w:t>a certificación del programa IAWS.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1BB9E0"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B67B94"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DE779B" w14:paraId="44CB11D4" w14:textId="77777777" w:rsidTr="00E23124">
        <w:tc>
          <w:tcPr>
            <w:tcW w:w="0" w:type="auto"/>
            <w:shd w:val="clear" w:color="auto" w:fill="auto"/>
            <w:vAlign w:val="center"/>
          </w:tcPr>
          <w:p w14:paraId="3009AE86" w14:textId="06641424" w:rsidR="007F03F9" w:rsidRPr="00F07A8A" w:rsidRDefault="007F03F9" w:rsidP="007F03F9">
            <w:pPr>
              <w:spacing w:after="0" w:line="240" w:lineRule="auto"/>
              <w:jc w:val="center"/>
              <w:rPr>
                <w:rFonts w:ascii="Calibri" w:eastAsia="Times New Roman" w:hAnsi="Calibri" w:cs="Calibri"/>
                <w:sz w:val="12"/>
                <w:szCs w:val="12"/>
                <w:lang w:val="es-ES_tradnl"/>
              </w:rPr>
            </w:pPr>
            <w:r w:rsidRPr="00F07A8A">
              <w:rPr>
                <w:rFonts w:ascii="Calibri" w:eastAsia="Times New Roman" w:hAnsi="Calibri" w:cs="Calibri"/>
                <w:sz w:val="12"/>
                <w:szCs w:val="12"/>
                <w:lang w:val="es-ES_tradnl"/>
              </w:rPr>
              <w:t>5.8.1.1</w:t>
            </w:r>
            <w:r w:rsidR="0031504B">
              <w:rPr>
                <w:rFonts w:ascii="Calibri" w:eastAsia="Times New Roman" w:hAnsi="Calibri" w:cs="Calibri"/>
                <w:sz w:val="12"/>
                <w:szCs w:val="12"/>
                <w:lang w:val="es-ES_tradnl"/>
              </w:rPr>
              <w:t>6</w:t>
            </w:r>
          </w:p>
        </w:tc>
        <w:tc>
          <w:tcPr>
            <w:tcW w:w="0" w:type="auto"/>
            <w:tcBorders>
              <w:right w:val="single" w:sz="4" w:space="0" w:color="auto"/>
            </w:tcBorders>
            <w:shd w:val="clear" w:color="auto" w:fill="auto"/>
          </w:tcPr>
          <w:p w14:paraId="7E792185" w14:textId="77777777" w:rsidR="007F03F9" w:rsidRPr="00AA479A" w:rsidRDefault="007F03F9" w:rsidP="007F03F9">
            <w:pPr>
              <w:spacing w:after="0" w:line="240" w:lineRule="auto"/>
              <w:jc w:val="both"/>
              <w:rPr>
                <w:rFonts w:ascii="Calibri" w:eastAsia="Times New Roman" w:hAnsi="Calibri" w:cs="Calibri"/>
                <w:spacing w:val="4"/>
                <w:sz w:val="20"/>
                <w:szCs w:val="20"/>
                <w:lang w:val="es-ES_tradnl"/>
              </w:rPr>
            </w:pPr>
            <w:r w:rsidRPr="00E94F4C">
              <w:rPr>
                <w:rFonts w:ascii="Calibri" w:eastAsia="Times New Roman" w:hAnsi="Calibri" w:cs="Calibri"/>
                <w:spacing w:val="4"/>
                <w:sz w:val="20"/>
                <w:szCs w:val="20"/>
                <w:lang w:val="es-ES_tradnl"/>
              </w:rPr>
              <w:t xml:space="preserve">En el </w:t>
            </w:r>
            <w:r w:rsidRPr="008567CC">
              <w:rPr>
                <w:rFonts w:ascii="Calibri" w:eastAsia="Times New Roman" w:hAnsi="Calibri" w:cs="Calibri"/>
                <w:spacing w:val="4"/>
                <w:sz w:val="20"/>
                <w:szCs w:val="20"/>
                <w:lang w:val="es-ES_tradnl"/>
              </w:rPr>
              <w:t>Albarán / documento de salida de la Granja</w:t>
            </w:r>
            <w:r w:rsidRPr="00CC6C87">
              <w:rPr>
                <w:rFonts w:ascii="Calibri" w:eastAsia="Times New Roman" w:hAnsi="Calibri" w:cs="Calibri"/>
                <w:spacing w:val="4"/>
                <w:sz w:val="20"/>
                <w:szCs w:val="20"/>
                <w:lang w:val="es-ES_tradnl"/>
              </w:rPr>
              <w:t xml:space="preserve">, </w:t>
            </w:r>
            <w:r w:rsidRPr="00E94F4C">
              <w:rPr>
                <w:rFonts w:ascii="Calibri" w:eastAsia="Times New Roman" w:hAnsi="Calibri" w:cs="Calibri"/>
                <w:spacing w:val="4"/>
                <w:sz w:val="20"/>
                <w:szCs w:val="20"/>
                <w:lang w:val="es-ES_tradnl"/>
              </w:rPr>
              <w:t>se indica de manera inequívoc</w:t>
            </w:r>
            <w:r>
              <w:rPr>
                <w:rFonts w:ascii="Calibri" w:eastAsia="Times New Roman" w:hAnsi="Calibri" w:cs="Calibri"/>
                <w:spacing w:val="4"/>
                <w:sz w:val="20"/>
                <w:szCs w:val="20"/>
                <w:lang w:val="es-ES_tradnl"/>
              </w:rPr>
              <w:t>a si el operador o empresa ganadera está</w:t>
            </w:r>
            <w:r w:rsidRPr="00E94F4C">
              <w:rPr>
                <w:rFonts w:ascii="Calibri" w:eastAsia="Times New Roman" w:hAnsi="Calibri" w:cs="Calibri"/>
                <w:spacing w:val="4"/>
                <w:sz w:val="20"/>
                <w:szCs w:val="20"/>
                <w:lang w:val="es-ES_tradnl"/>
              </w:rPr>
              <w:t xml:space="preserve"> adscrita </w:t>
            </w:r>
            <w:r>
              <w:rPr>
                <w:rFonts w:ascii="Calibri" w:eastAsia="Times New Roman" w:hAnsi="Calibri" w:cs="Calibri"/>
                <w:spacing w:val="4"/>
                <w:sz w:val="20"/>
                <w:szCs w:val="20"/>
                <w:lang w:val="es-ES_tradnl"/>
              </w:rPr>
              <w:t xml:space="preserve">o no </w:t>
            </w:r>
            <w:r w:rsidRPr="00E94F4C">
              <w:rPr>
                <w:rFonts w:ascii="Calibri" w:eastAsia="Times New Roman" w:hAnsi="Calibri" w:cs="Calibri"/>
                <w:spacing w:val="4"/>
                <w:sz w:val="20"/>
                <w:szCs w:val="20"/>
                <w:lang w:val="es-ES_tradnl"/>
              </w:rPr>
              <w:t>a</w:t>
            </w:r>
            <w:r>
              <w:rPr>
                <w:rFonts w:ascii="Calibri" w:eastAsia="Times New Roman" w:hAnsi="Calibri" w:cs="Calibri"/>
                <w:spacing w:val="4"/>
                <w:sz w:val="20"/>
                <w:szCs w:val="20"/>
                <w:lang w:val="es-ES_tradnl"/>
              </w:rPr>
              <w:t>l programa de certificación (IAWS</w:t>
            </w:r>
            <w:r w:rsidRPr="00E94F4C">
              <w:rPr>
                <w:rFonts w:ascii="Calibri" w:eastAsia="Times New Roman" w:hAnsi="Calibri" w:cs="Calibri"/>
                <w:spacing w:val="4"/>
                <w:sz w:val="20"/>
                <w:szCs w:val="20"/>
                <w:lang w:val="es-ES_tradnl"/>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07D92A"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22DED3"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014A27" w14:paraId="23ED8C77" w14:textId="77777777" w:rsidTr="00E23124">
        <w:tc>
          <w:tcPr>
            <w:tcW w:w="0" w:type="auto"/>
            <w:shd w:val="clear" w:color="auto" w:fill="auto"/>
            <w:vAlign w:val="center"/>
          </w:tcPr>
          <w:p w14:paraId="3D77CF4D" w14:textId="722F75AE" w:rsidR="007F03F9" w:rsidRPr="00F07A8A" w:rsidRDefault="007F03F9" w:rsidP="007F03F9">
            <w:pPr>
              <w:spacing w:after="0" w:line="240" w:lineRule="auto"/>
              <w:jc w:val="center"/>
              <w:rPr>
                <w:rFonts w:ascii="Calibri" w:eastAsia="Times New Roman" w:hAnsi="Calibri" w:cs="Calibri"/>
                <w:sz w:val="12"/>
                <w:szCs w:val="12"/>
                <w:lang w:val="es-ES_tradnl"/>
              </w:rPr>
            </w:pPr>
            <w:r w:rsidRPr="00F07A8A">
              <w:rPr>
                <w:rFonts w:ascii="Calibri" w:eastAsia="Times New Roman" w:hAnsi="Calibri" w:cs="Calibri"/>
                <w:sz w:val="12"/>
                <w:szCs w:val="12"/>
                <w:lang w:val="es-ES_tradnl"/>
              </w:rPr>
              <w:t>5.8.1.1</w:t>
            </w:r>
            <w:r w:rsidR="0031504B">
              <w:rPr>
                <w:rFonts w:ascii="Calibri" w:eastAsia="Times New Roman" w:hAnsi="Calibri" w:cs="Calibri"/>
                <w:sz w:val="12"/>
                <w:szCs w:val="12"/>
                <w:lang w:val="es-ES_tradnl"/>
              </w:rPr>
              <w:t>7</w:t>
            </w:r>
          </w:p>
        </w:tc>
        <w:tc>
          <w:tcPr>
            <w:tcW w:w="0" w:type="auto"/>
            <w:tcBorders>
              <w:right w:val="single" w:sz="4" w:space="0" w:color="auto"/>
            </w:tcBorders>
            <w:shd w:val="clear" w:color="auto" w:fill="auto"/>
          </w:tcPr>
          <w:p w14:paraId="38589C48" w14:textId="77777777" w:rsidR="007F03F9" w:rsidRPr="00CC6C87" w:rsidRDefault="007F03F9" w:rsidP="007F03F9">
            <w:pPr>
              <w:spacing w:after="0" w:line="240" w:lineRule="auto"/>
              <w:jc w:val="both"/>
              <w:rPr>
                <w:rFonts w:ascii="Calibri" w:eastAsia="Times New Roman" w:hAnsi="Calibri" w:cs="Calibri"/>
                <w:spacing w:val="4"/>
                <w:sz w:val="20"/>
                <w:szCs w:val="20"/>
                <w:lang w:val="es-ES_tradnl"/>
              </w:rPr>
            </w:pPr>
            <w:r w:rsidRPr="00CC6C87">
              <w:rPr>
                <w:rFonts w:ascii="Calibri" w:eastAsia="Times New Roman" w:hAnsi="Calibri" w:cs="Calibri"/>
                <w:spacing w:val="4"/>
                <w:sz w:val="20"/>
                <w:szCs w:val="20"/>
                <w:lang w:val="es-ES_tradnl"/>
              </w:rPr>
              <w:t>Deberán de existir instalaciones para resguardar a los camiones de transporte de las inclemencias climáticas, en el caso de que la planificación de descarga y las instalaciones, no ga</w:t>
            </w:r>
            <w:r>
              <w:rPr>
                <w:rFonts w:ascii="Calibri" w:eastAsia="Times New Roman" w:hAnsi="Calibri" w:cs="Calibri"/>
                <w:spacing w:val="4"/>
                <w:sz w:val="20"/>
                <w:szCs w:val="20"/>
                <w:lang w:val="es-ES_tradnl"/>
              </w:rPr>
              <w:t>ranticen esperas inferiores a 60</w:t>
            </w:r>
            <w:r w:rsidRPr="00CC6C87">
              <w:rPr>
                <w:rFonts w:ascii="Calibri" w:eastAsia="Times New Roman" w:hAnsi="Calibri" w:cs="Calibri"/>
                <w:spacing w:val="4"/>
                <w:sz w:val="20"/>
                <w:szCs w:val="20"/>
                <w:lang w:val="es-ES_tradnl"/>
              </w:rPr>
              <w:t xml:space="preserve"> minutos para ser descargado.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7051CB"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FEB835"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014A27" w14:paraId="7EDFA681" w14:textId="77777777" w:rsidTr="00E23124">
        <w:tc>
          <w:tcPr>
            <w:tcW w:w="0" w:type="auto"/>
            <w:shd w:val="clear" w:color="auto" w:fill="auto"/>
            <w:vAlign w:val="center"/>
          </w:tcPr>
          <w:p w14:paraId="6B328872" w14:textId="3EA530C6" w:rsidR="007F03F9" w:rsidRPr="00F07A8A" w:rsidRDefault="007F03F9" w:rsidP="007F03F9">
            <w:pPr>
              <w:spacing w:after="0" w:line="240" w:lineRule="auto"/>
              <w:jc w:val="center"/>
              <w:rPr>
                <w:rFonts w:ascii="Calibri" w:eastAsia="Times New Roman" w:hAnsi="Calibri" w:cs="Calibri"/>
                <w:sz w:val="12"/>
                <w:szCs w:val="12"/>
                <w:lang w:val="es-ES_tradnl"/>
              </w:rPr>
            </w:pPr>
            <w:r w:rsidRPr="00F07A8A">
              <w:rPr>
                <w:rFonts w:ascii="Calibri" w:eastAsia="Times New Roman" w:hAnsi="Calibri" w:cs="Calibri"/>
                <w:sz w:val="12"/>
                <w:szCs w:val="12"/>
                <w:lang w:val="es-ES_tradnl"/>
              </w:rPr>
              <w:t>5.8.1.1</w:t>
            </w:r>
            <w:r w:rsidR="0031504B">
              <w:rPr>
                <w:rFonts w:ascii="Calibri" w:eastAsia="Times New Roman" w:hAnsi="Calibri" w:cs="Calibri"/>
                <w:sz w:val="12"/>
                <w:szCs w:val="12"/>
                <w:lang w:val="es-ES_tradnl"/>
              </w:rPr>
              <w:t>8</w:t>
            </w:r>
          </w:p>
        </w:tc>
        <w:tc>
          <w:tcPr>
            <w:tcW w:w="0" w:type="auto"/>
            <w:tcBorders>
              <w:right w:val="single" w:sz="4" w:space="0" w:color="auto"/>
            </w:tcBorders>
            <w:shd w:val="clear" w:color="auto" w:fill="auto"/>
          </w:tcPr>
          <w:p w14:paraId="0CA97EBE" w14:textId="77777777" w:rsidR="007F03F9" w:rsidRPr="00CC6C87" w:rsidRDefault="006A5F17" w:rsidP="007F03F9">
            <w:pPr>
              <w:spacing w:after="0" w:line="240" w:lineRule="auto"/>
              <w:jc w:val="both"/>
              <w:rPr>
                <w:rFonts w:ascii="Calibri" w:eastAsia="Times New Roman" w:hAnsi="Calibri" w:cs="Calibri"/>
                <w:spacing w:val="4"/>
                <w:sz w:val="20"/>
                <w:szCs w:val="20"/>
                <w:lang w:val="es-ES_tradnl"/>
              </w:rPr>
            </w:pPr>
            <w:r w:rsidRPr="006A5F17">
              <w:rPr>
                <w:rFonts w:ascii="Calibri" w:eastAsia="Times New Roman" w:hAnsi="Calibri" w:cs="Calibri"/>
                <w:spacing w:val="4"/>
                <w:sz w:val="20"/>
                <w:szCs w:val="20"/>
                <w:lang w:val="es-ES_tradnl"/>
              </w:rPr>
              <w:t>El tiempo máximo de espera para la descarga será de 60 minutos (incluidos en el tiempo total de viaje) y el tiempo total de espera + descarga no debe de superar los 90 minutos.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700647"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ADC808"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bookmarkEnd w:id="3"/>
    </w:tbl>
    <w:p w14:paraId="6503ADA1" w14:textId="77777777" w:rsidR="00AB00C0" w:rsidRDefault="00AB00C0" w:rsidP="004A6934">
      <w:pPr>
        <w:rPr>
          <w:rFonts w:eastAsia="Times New Roman" w:cstheme="minorHAnsi"/>
          <w:b/>
          <w:spacing w:val="2"/>
          <w:szCs w:val="20"/>
          <w:u w:val="single"/>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080"/>
        <w:gridCol w:w="348"/>
        <w:gridCol w:w="348"/>
      </w:tblGrid>
      <w:tr w:rsidR="006F14F5" w:rsidRPr="004A6934" w14:paraId="145B418E" w14:textId="77777777" w:rsidTr="00E23124">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928E29D" w14:textId="77777777" w:rsidR="006F14F5" w:rsidRPr="00F07A8A" w:rsidRDefault="006F14F5" w:rsidP="006F14F5">
            <w:pPr>
              <w:spacing w:after="0" w:line="240" w:lineRule="auto"/>
              <w:jc w:val="center"/>
              <w:rPr>
                <w:rFonts w:ascii="Calibri" w:eastAsia="Times New Roman" w:hAnsi="Calibri" w:cs="Calibri"/>
                <w:b/>
                <w:sz w:val="12"/>
                <w:szCs w:val="12"/>
              </w:rPr>
            </w:pPr>
            <w:r w:rsidRPr="00F07A8A">
              <w:rPr>
                <w:rFonts w:ascii="Calibri" w:eastAsia="Times New Roman" w:hAnsi="Calibri" w:cs="Calibri"/>
                <w:b/>
                <w:sz w:val="12"/>
                <w:szCs w:val="12"/>
                <w:lang w:val="es-ES_tradnl"/>
              </w:rPr>
              <w:t>5.8.2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08A74CF" w14:textId="77777777" w:rsidR="006F14F5" w:rsidRPr="004A6934" w:rsidRDefault="006F14F5" w:rsidP="006F14F5">
            <w:pPr>
              <w:spacing w:after="0" w:line="240" w:lineRule="auto"/>
              <w:rPr>
                <w:rFonts w:ascii="Calibri" w:eastAsia="Times New Roman" w:hAnsi="Calibri" w:cs="Calibri"/>
                <w:b/>
                <w:caps/>
                <w:sz w:val="20"/>
                <w:szCs w:val="20"/>
              </w:rPr>
            </w:pPr>
            <w:r w:rsidRPr="004A6934">
              <w:rPr>
                <w:rFonts w:ascii="Calibri" w:eastAsia="Times New Roman" w:hAnsi="Calibri" w:cs="Calibri"/>
                <w:b/>
                <w:caps/>
                <w:sz w:val="20"/>
                <w:szCs w:val="20"/>
              </w:rPr>
              <w:t>Criterios de control de instalaciones y manejo en sacrificio</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2AAFDF86"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r w:rsidRPr="007A1342">
              <w:rPr>
                <w:rFonts w:ascii="Calibri" w:eastAsia="Times New Roman" w:hAnsi="Calibri" w:cs="Calibri"/>
                <w:b/>
                <w:sz w:val="20"/>
                <w:szCs w:val="20"/>
                <w:lang w:val="es-ES_tradnl"/>
              </w:rPr>
              <w:t>S</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381EE59B"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r w:rsidRPr="007A1342">
              <w:rPr>
                <w:rFonts w:ascii="Calibri" w:eastAsia="Times New Roman" w:hAnsi="Calibri" w:cs="Calibri"/>
                <w:b/>
                <w:sz w:val="20"/>
                <w:szCs w:val="20"/>
                <w:lang w:val="es-ES_tradnl"/>
              </w:rPr>
              <w:t>N</w:t>
            </w:r>
          </w:p>
        </w:tc>
      </w:tr>
      <w:tr w:rsidR="006F14F5" w:rsidRPr="004A6934" w14:paraId="4F4A55AD" w14:textId="77777777" w:rsidTr="00E23124">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BEE9AB0" w14:textId="77777777" w:rsidR="006F14F5" w:rsidRPr="00F07A8A" w:rsidRDefault="006F14F5" w:rsidP="006F14F5">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5.8.2.1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BB10AF5" w14:textId="77777777" w:rsidR="006F14F5" w:rsidRPr="00DE779B" w:rsidRDefault="006F14F5" w:rsidP="006F14F5">
            <w:pPr>
              <w:tabs>
                <w:tab w:val="left" w:pos="993"/>
              </w:tabs>
              <w:spacing w:after="120" w:line="240" w:lineRule="auto"/>
              <w:jc w:val="both"/>
              <w:rPr>
                <w:rFonts w:ascii="Calibri" w:eastAsia="Times New Roman" w:hAnsi="Calibri" w:cs="Calibri"/>
                <w:spacing w:val="4"/>
                <w:sz w:val="20"/>
                <w:szCs w:val="24"/>
                <w:lang w:val="es-ES_tradnl"/>
              </w:rPr>
            </w:pPr>
            <w:r w:rsidRPr="00E94F4C">
              <w:rPr>
                <w:rFonts w:ascii="Calibri" w:eastAsia="Times New Roman" w:hAnsi="Calibri" w:cs="Calibri"/>
                <w:spacing w:val="4"/>
                <w:sz w:val="20"/>
                <w:szCs w:val="24"/>
                <w:lang w:val="es-ES_tradnl"/>
              </w:rPr>
              <w:t>Durante las fases de recepción, descarga y estabulación en corrales, se asegura la correcta diferenciación de la partida y su trazabilidad hasta el final del proceso de sacrificio</w:t>
            </w:r>
            <w:r>
              <w:rPr>
                <w:rFonts w:ascii="Calibri" w:eastAsia="Times New Roman" w:hAnsi="Calibri" w:cs="Calibri"/>
                <w:spacing w:val="4"/>
                <w:sz w:val="20"/>
                <w:szCs w:val="24"/>
                <w:lang w:val="es-ES_tradnl"/>
              </w:rPr>
              <w:t>.</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31FE3B9C"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0141AB03"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4A6934" w14:paraId="7DA8D10E" w14:textId="77777777" w:rsidTr="00E23124">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1C5A18A" w14:textId="77777777" w:rsidR="006F14F5" w:rsidRPr="00F07A8A" w:rsidRDefault="006F14F5" w:rsidP="006F14F5">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5.8.2.2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5D332AE" w14:textId="77777777" w:rsidR="006F14F5" w:rsidRPr="00DE779B" w:rsidRDefault="006F14F5" w:rsidP="006F14F5">
            <w:pPr>
              <w:tabs>
                <w:tab w:val="left" w:pos="993"/>
              </w:tabs>
              <w:spacing w:after="120" w:line="240" w:lineRule="auto"/>
              <w:jc w:val="both"/>
              <w:rPr>
                <w:rFonts w:ascii="Calibri" w:eastAsia="Times New Roman" w:hAnsi="Calibri" w:cs="Calibri"/>
                <w:spacing w:val="4"/>
                <w:sz w:val="20"/>
                <w:szCs w:val="24"/>
                <w:lang w:val="es-ES_tradnl"/>
              </w:rPr>
            </w:pPr>
            <w:r w:rsidRPr="00DE779B">
              <w:rPr>
                <w:rFonts w:ascii="Calibri" w:eastAsia="Times New Roman" w:hAnsi="Calibri" w:cs="Calibri"/>
                <w:spacing w:val="4"/>
                <w:sz w:val="20"/>
                <w:szCs w:val="24"/>
                <w:lang w:val="es-ES_tradnl"/>
              </w:rPr>
              <w:t xml:space="preserve">El centro de sacrificio debe de cumplir la normativa vigente referente al bienestar de los animales en el momento del sacrificio. </w:t>
            </w:r>
          </w:p>
          <w:p w14:paraId="524C0750" w14:textId="77777777" w:rsidR="006F14F5" w:rsidRPr="00DE779B" w:rsidRDefault="006F14F5" w:rsidP="009A0FAD">
            <w:pPr>
              <w:numPr>
                <w:ilvl w:val="0"/>
                <w:numId w:val="3"/>
              </w:numPr>
              <w:tabs>
                <w:tab w:val="clear" w:pos="1428"/>
                <w:tab w:val="left" w:pos="597"/>
              </w:tabs>
              <w:spacing w:after="120" w:line="240" w:lineRule="auto"/>
              <w:ind w:left="597"/>
              <w:jc w:val="both"/>
              <w:rPr>
                <w:rFonts w:ascii="Calibri" w:eastAsia="Times New Roman" w:hAnsi="Calibri" w:cs="Calibri"/>
                <w:spacing w:val="4"/>
                <w:sz w:val="20"/>
                <w:szCs w:val="24"/>
              </w:rPr>
            </w:pPr>
            <w:r w:rsidRPr="00DE779B">
              <w:rPr>
                <w:rFonts w:ascii="Calibri" w:eastAsia="Times New Roman" w:hAnsi="Calibri" w:cs="Calibri"/>
                <w:spacing w:val="4"/>
                <w:sz w:val="20"/>
                <w:szCs w:val="24"/>
                <w:lang w:val="es-ES_tradnl"/>
              </w:rPr>
              <w:t>Responsable de Bienestar animal dependiente de la dirección general, que será</w:t>
            </w:r>
            <w:r w:rsidRPr="00DE779B">
              <w:rPr>
                <w:rFonts w:ascii="Calibri" w:eastAsia="Times New Roman" w:hAnsi="Calibri" w:cs="Calibri"/>
                <w:spacing w:val="4"/>
                <w:sz w:val="20"/>
                <w:szCs w:val="24"/>
              </w:rPr>
              <w:t xml:space="preserve"> el encargado de formar al personal, coordinar y verificar que las actividades relacionadas con el bienestar animal y la protección de los animales en el momento del sacrificio se realizan en la forma prevista, contando con libertad y autoridad organizativa para ello.</w:t>
            </w:r>
          </w:p>
          <w:p w14:paraId="49C17A8D" w14:textId="77777777" w:rsidR="006F14F5" w:rsidRPr="00DE779B" w:rsidRDefault="006F14F5" w:rsidP="009A0FAD">
            <w:pPr>
              <w:numPr>
                <w:ilvl w:val="0"/>
                <w:numId w:val="3"/>
              </w:numPr>
              <w:tabs>
                <w:tab w:val="clear" w:pos="1428"/>
                <w:tab w:val="left" w:pos="597"/>
              </w:tabs>
              <w:spacing w:after="120" w:line="240" w:lineRule="auto"/>
              <w:ind w:left="597"/>
              <w:jc w:val="both"/>
              <w:rPr>
                <w:rFonts w:ascii="Calibri" w:eastAsia="Times New Roman" w:hAnsi="Calibri" w:cs="Calibri"/>
                <w:spacing w:val="4"/>
                <w:sz w:val="20"/>
                <w:szCs w:val="24"/>
              </w:rPr>
            </w:pPr>
            <w:r w:rsidRPr="00DE779B">
              <w:rPr>
                <w:rFonts w:ascii="Calibri" w:eastAsia="Times New Roman" w:hAnsi="Calibri" w:cs="Calibri"/>
                <w:spacing w:val="4"/>
                <w:sz w:val="20"/>
                <w:szCs w:val="24"/>
                <w:lang w:val="es-ES_tradnl"/>
              </w:rPr>
              <w:t xml:space="preserve">Monitores Responsables de Bienestar animal que </w:t>
            </w:r>
            <w:r w:rsidRPr="00DE779B">
              <w:rPr>
                <w:rFonts w:ascii="Calibri" w:eastAsia="Times New Roman" w:hAnsi="Calibri" w:cs="Calibri"/>
                <w:spacing w:val="4"/>
                <w:sz w:val="20"/>
                <w:szCs w:val="24"/>
              </w:rPr>
              <w:t>tendrán autoridad delegada por el Responsable de Bienestar Animal, de garantizar que el personal del matadero tome las medidas correctoras necesarias para garantizar el cumplimiento de las normas relativas al bienestar animal.</w:t>
            </w:r>
          </w:p>
          <w:p w14:paraId="1E87620B" w14:textId="77777777" w:rsidR="006F14F5" w:rsidRPr="00DE779B" w:rsidRDefault="006F14F5" w:rsidP="009A0FAD">
            <w:pPr>
              <w:numPr>
                <w:ilvl w:val="0"/>
                <w:numId w:val="3"/>
              </w:numPr>
              <w:tabs>
                <w:tab w:val="clear" w:pos="1428"/>
                <w:tab w:val="left" w:pos="597"/>
              </w:tabs>
              <w:spacing w:after="120" w:line="240" w:lineRule="auto"/>
              <w:ind w:left="597"/>
              <w:jc w:val="both"/>
              <w:rPr>
                <w:rFonts w:ascii="Calibri" w:eastAsia="Times New Roman" w:hAnsi="Calibri" w:cs="Calibri"/>
                <w:spacing w:val="4"/>
                <w:sz w:val="20"/>
                <w:szCs w:val="24"/>
              </w:rPr>
            </w:pPr>
            <w:r w:rsidRPr="00DE779B">
              <w:rPr>
                <w:rFonts w:ascii="Calibri" w:eastAsia="Times New Roman" w:hAnsi="Calibri" w:cs="Calibri"/>
                <w:spacing w:val="4"/>
                <w:sz w:val="20"/>
                <w:szCs w:val="24"/>
              </w:rPr>
              <w:t>Todo el personal involucrado en labores que requieran contacto con los animales, desde la descarga hasta el desangrado, se encontrara formado en materia de bienestar animal.</w:t>
            </w:r>
          </w:p>
          <w:p w14:paraId="4AC90C46" w14:textId="77777777" w:rsidR="006F14F5" w:rsidRPr="00DE779B" w:rsidRDefault="006F14F5" w:rsidP="009A0FAD">
            <w:pPr>
              <w:numPr>
                <w:ilvl w:val="0"/>
                <w:numId w:val="3"/>
              </w:numPr>
              <w:tabs>
                <w:tab w:val="clear" w:pos="1428"/>
                <w:tab w:val="left" w:pos="597"/>
              </w:tabs>
              <w:spacing w:after="120" w:line="240" w:lineRule="auto"/>
              <w:ind w:left="597"/>
              <w:jc w:val="both"/>
              <w:rPr>
                <w:rFonts w:ascii="Calibri" w:eastAsia="Times New Roman" w:hAnsi="Calibri" w:cs="Calibri"/>
                <w:spacing w:val="4"/>
                <w:sz w:val="20"/>
                <w:szCs w:val="24"/>
                <w:lang w:val="es-ES_tradnl"/>
              </w:rPr>
            </w:pPr>
            <w:r w:rsidRPr="00DE779B">
              <w:rPr>
                <w:rFonts w:ascii="Calibri" w:eastAsia="Times New Roman" w:hAnsi="Calibri" w:cs="Calibri"/>
                <w:spacing w:val="4"/>
                <w:sz w:val="20"/>
                <w:szCs w:val="24"/>
                <w:lang w:val="es-ES_tradnl"/>
              </w:rPr>
              <w:t>Existirán registros que indiquen el estado de bienestar de los animales en la descarga y de evaluación de insensibilidad tras el aturdido de los mismos.</w:t>
            </w:r>
          </w:p>
          <w:p w14:paraId="1DE8AFD3" w14:textId="77777777" w:rsidR="006F14F5" w:rsidRDefault="006F14F5" w:rsidP="009A0FAD">
            <w:pPr>
              <w:numPr>
                <w:ilvl w:val="0"/>
                <w:numId w:val="3"/>
              </w:numPr>
              <w:tabs>
                <w:tab w:val="clear" w:pos="1428"/>
                <w:tab w:val="left" w:pos="597"/>
              </w:tabs>
              <w:spacing w:after="120" w:line="240" w:lineRule="auto"/>
              <w:ind w:left="597"/>
              <w:jc w:val="both"/>
              <w:rPr>
                <w:rFonts w:ascii="Calibri" w:eastAsia="Times New Roman" w:hAnsi="Calibri" w:cs="Calibri"/>
                <w:spacing w:val="4"/>
                <w:sz w:val="20"/>
                <w:szCs w:val="24"/>
                <w:lang w:val="es-ES_tradnl"/>
              </w:rPr>
            </w:pPr>
            <w:r w:rsidRPr="00DE779B">
              <w:rPr>
                <w:rFonts w:ascii="Calibri" w:eastAsia="Times New Roman" w:hAnsi="Calibri" w:cs="Calibri"/>
                <w:spacing w:val="4"/>
                <w:sz w:val="20"/>
                <w:szCs w:val="24"/>
                <w:lang w:val="es-ES_tradnl"/>
              </w:rPr>
              <w:lastRenderedPageBreak/>
              <w:t xml:space="preserve">El Responsable de Bienestar animal realizará una auditoria anual de bienestar animal en las instalaciones. </w:t>
            </w:r>
          </w:p>
          <w:p w14:paraId="02ADF5B1" w14:textId="77777777" w:rsidR="006F14F5" w:rsidRPr="00DE779B" w:rsidRDefault="006F14F5" w:rsidP="006F14F5">
            <w:pPr>
              <w:tabs>
                <w:tab w:val="left" w:pos="597"/>
              </w:tabs>
              <w:spacing w:after="120" w:line="240" w:lineRule="auto"/>
              <w:ind w:left="597"/>
              <w:jc w:val="both"/>
              <w:rPr>
                <w:rFonts w:ascii="Calibri" w:eastAsia="Times New Roman" w:hAnsi="Calibri" w:cs="Calibri"/>
                <w:spacing w:val="4"/>
                <w:sz w:val="20"/>
                <w:szCs w:val="24"/>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66B73814"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1DEF3AA0"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4A6934" w14:paraId="50055C09" w14:textId="77777777" w:rsidTr="00E23124">
        <w:trPr>
          <w:trHeight w:val="81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0690A7C" w14:textId="77777777" w:rsidR="006F14F5" w:rsidRPr="00F07A8A" w:rsidRDefault="006F14F5" w:rsidP="006F14F5">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5.8.2.3</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68C40F63" w14:textId="77777777" w:rsidR="006F14F5" w:rsidRPr="005E4469" w:rsidRDefault="006F14F5" w:rsidP="006F14F5">
            <w:pPr>
              <w:spacing w:after="0" w:line="240" w:lineRule="auto"/>
              <w:jc w:val="both"/>
              <w:rPr>
                <w:rFonts w:ascii="Calibri" w:eastAsia="Times New Roman" w:hAnsi="Calibri" w:cs="Calibri"/>
                <w:sz w:val="20"/>
                <w:szCs w:val="20"/>
              </w:rPr>
            </w:pPr>
            <w:r>
              <w:rPr>
                <w:rFonts w:ascii="Calibri" w:eastAsia="Times New Roman" w:hAnsi="Calibri" w:cs="Calibri"/>
                <w:sz w:val="20"/>
                <w:szCs w:val="20"/>
              </w:rPr>
              <w:t>Las instalaciones contará</w:t>
            </w:r>
            <w:r w:rsidRPr="00DE779B">
              <w:rPr>
                <w:rFonts w:ascii="Calibri" w:eastAsia="Times New Roman" w:hAnsi="Calibri" w:cs="Calibri"/>
                <w:sz w:val="20"/>
                <w:szCs w:val="20"/>
              </w:rPr>
              <w:t>n con un sistema de estabulación dotado de la infraestructura necesaria para que las condiciones de bienestar animal sean las más adecuadas, según la nor</w:t>
            </w:r>
            <w:r>
              <w:rPr>
                <w:rFonts w:ascii="Calibri" w:eastAsia="Times New Roman" w:hAnsi="Calibri" w:cs="Calibri"/>
                <w:sz w:val="20"/>
                <w:szCs w:val="20"/>
              </w:rPr>
              <w:t xml:space="preserve">mativa europea. Lo que </w:t>
            </w:r>
            <w:r w:rsidRPr="005E4469">
              <w:rPr>
                <w:rFonts w:ascii="Calibri" w:eastAsia="Times New Roman" w:hAnsi="Calibri" w:cs="Calibri"/>
                <w:sz w:val="20"/>
                <w:szCs w:val="20"/>
              </w:rPr>
              <w:t>debe permitir al animal recuperarse del posible stress sufrido durante el transporte</w:t>
            </w:r>
            <w:r>
              <w:rPr>
                <w:rFonts w:ascii="Calibri" w:eastAsia="Times New Roman" w:hAnsi="Calibri" w:cs="Calibri"/>
                <w:sz w:val="20"/>
                <w:szCs w:val="20"/>
              </w:rPr>
              <w:t>. El auditor evaluará una muestra del 10% de las cuadras</w:t>
            </w:r>
            <w:r w:rsidRPr="005E4469">
              <w:rPr>
                <w:rFonts w:ascii="Calibri" w:eastAsia="Times New Roman" w:hAnsi="Calibri" w:cs="Calibri"/>
                <w:sz w:val="20"/>
                <w:szCs w:val="20"/>
              </w:rPr>
              <w:t xml:space="preserve">: </w:t>
            </w:r>
          </w:p>
          <w:p w14:paraId="448F28B9" w14:textId="77777777" w:rsidR="006F14F5" w:rsidRPr="005E4469" w:rsidRDefault="006F14F5" w:rsidP="009A0FAD">
            <w:pPr>
              <w:numPr>
                <w:ilvl w:val="3"/>
                <w:numId w:val="2"/>
              </w:numPr>
              <w:spacing w:after="0" w:line="240" w:lineRule="auto"/>
              <w:jc w:val="both"/>
              <w:rPr>
                <w:rFonts w:ascii="Calibri" w:eastAsia="Times New Roman" w:hAnsi="Calibri" w:cs="Calibri"/>
                <w:sz w:val="20"/>
                <w:szCs w:val="20"/>
              </w:rPr>
            </w:pPr>
            <w:r w:rsidRPr="005E4469">
              <w:rPr>
                <w:rFonts w:ascii="Calibri" w:eastAsia="Times New Roman" w:hAnsi="Calibri" w:cs="Calibri"/>
                <w:sz w:val="20"/>
                <w:szCs w:val="20"/>
              </w:rPr>
              <w:t xml:space="preserve">Se dispone de una iluminación adecuada para las operaciones </w:t>
            </w:r>
            <w:r>
              <w:rPr>
                <w:rFonts w:ascii="Calibri" w:eastAsia="Times New Roman" w:hAnsi="Calibri" w:cs="Calibri"/>
                <w:sz w:val="20"/>
                <w:szCs w:val="20"/>
              </w:rPr>
              <w:t xml:space="preserve">de </w:t>
            </w:r>
            <w:r w:rsidRPr="005E4469">
              <w:rPr>
                <w:rFonts w:ascii="Calibri" w:eastAsia="Times New Roman" w:hAnsi="Calibri" w:cs="Calibri"/>
                <w:sz w:val="20"/>
                <w:szCs w:val="20"/>
              </w:rPr>
              <w:t>descarga y estabulado</w:t>
            </w:r>
            <w:r>
              <w:rPr>
                <w:rFonts w:ascii="Calibri" w:eastAsia="Times New Roman" w:hAnsi="Calibri" w:cs="Calibri"/>
                <w:sz w:val="20"/>
                <w:szCs w:val="20"/>
              </w:rPr>
              <w:t xml:space="preserve">, </w:t>
            </w:r>
            <w:r w:rsidRPr="00DE6220">
              <w:rPr>
                <w:rFonts w:ascii="Calibri" w:eastAsia="Times New Roman" w:hAnsi="Calibri" w:cs="Calibri"/>
                <w:sz w:val="20"/>
                <w:szCs w:val="20"/>
              </w:rPr>
              <w:t xml:space="preserve">de al menos </w:t>
            </w:r>
            <w:r>
              <w:rPr>
                <w:rFonts w:ascii="Calibri" w:eastAsia="Times New Roman" w:hAnsi="Calibri" w:cs="Calibri"/>
                <w:sz w:val="20"/>
                <w:szCs w:val="20"/>
              </w:rPr>
              <w:t>5</w:t>
            </w:r>
            <w:r w:rsidRPr="00DE6220">
              <w:rPr>
                <w:rFonts w:ascii="Calibri" w:eastAsia="Times New Roman" w:hAnsi="Calibri" w:cs="Calibri"/>
                <w:sz w:val="20"/>
                <w:szCs w:val="20"/>
              </w:rPr>
              <w:t>0 LUX.</w:t>
            </w:r>
            <w:r>
              <w:rPr>
                <w:rFonts w:ascii="Calibri" w:eastAsia="Times New Roman" w:hAnsi="Calibri" w:cs="Calibri"/>
                <w:sz w:val="20"/>
                <w:szCs w:val="20"/>
              </w:rPr>
              <w:t xml:space="preserve"> Se debe</w:t>
            </w:r>
            <w:r w:rsidRPr="005E4469">
              <w:rPr>
                <w:rFonts w:ascii="Calibri" w:eastAsia="Times New Roman" w:hAnsi="Calibri" w:cs="Calibri"/>
                <w:sz w:val="20"/>
                <w:szCs w:val="20"/>
              </w:rPr>
              <w:t xml:space="preserve"> poder apreciar perfectamente el estado de los </w:t>
            </w:r>
            <w:r>
              <w:rPr>
                <w:rFonts w:ascii="Calibri" w:eastAsia="Times New Roman" w:hAnsi="Calibri" w:cs="Calibri"/>
                <w:sz w:val="20"/>
                <w:szCs w:val="20"/>
              </w:rPr>
              <w:t>animales.</w:t>
            </w:r>
          </w:p>
          <w:p w14:paraId="431A204B" w14:textId="77777777" w:rsidR="006F14F5" w:rsidRPr="005E4469" w:rsidRDefault="006F14F5" w:rsidP="009A0FAD">
            <w:pPr>
              <w:numPr>
                <w:ilvl w:val="3"/>
                <w:numId w:val="2"/>
              </w:numPr>
              <w:spacing w:after="0" w:line="240" w:lineRule="auto"/>
              <w:jc w:val="both"/>
              <w:rPr>
                <w:rFonts w:ascii="Calibri" w:eastAsia="Times New Roman" w:hAnsi="Calibri" w:cs="Calibri"/>
                <w:sz w:val="20"/>
                <w:szCs w:val="20"/>
              </w:rPr>
            </w:pPr>
            <w:r w:rsidRPr="005E4469">
              <w:rPr>
                <w:rFonts w:ascii="Calibri" w:eastAsia="Times New Roman" w:hAnsi="Calibri" w:cs="Calibri"/>
                <w:sz w:val="20"/>
                <w:szCs w:val="20"/>
              </w:rPr>
              <w:t>Las instalaciones se encontrarán protegidas de la intemperie para preservar a los animales de las inclemencias del tiempo, especialmente de la acción directa del sol sobre los animales</w:t>
            </w:r>
            <w:r>
              <w:rPr>
                <w:rFonts w:ascii="Calibri" w:eastAsia="Times New Roman" w:hAnsi="Calibri" w:cs="Calibri"/>
                <w:sz w:val="20"/>
                <w:szCs w:val="20"/>
              </w:rPr>
              <w:t>.</w:t>
            </w:r>
          </w:p>
          <w:p w14:paraId="5C55A3FA" w14:textId="77777777" w:rsidR="006F14F5" w:rsidRDefault="006F14F5" w:rsidP="009A0FAD">
            <w:pPr>
              <w:numPr>
                <w:ilvl w:val="3"/>
                <w:numId w:val="2"/>
              </w:numPr>
              <w:spacing w:after="0" w:line="240" w:lineRule="auto"/>
              <w:jc w:val="both"/>
              <w:rPr>
                <w:rFonts w:ascii="Calibri" w:eastAsia="Times New Roman" w:hAnsi="Calibri" w:cs="Calibri"/>
                <w:sz w:val="20"/>
                <w:szCs w:val="20"/>
              </w:rPr>
            </w:pPr>
            <w:r w:rsidRPr="004F2A06">
              <w:rPr>
                <w:rFonts w:ascii="Calibri" w:eastAsia="Times New Roman" w:hAnsi="Calibri" w:cs="Calibri"/>
                <w:sz w:val="20"/>
                <w:szCs w:val="20"/>
              </w:rPr>
              <w:t xml:space="preserve">Los animales gozan de comodidad física y protección, en particular, manteniéndolos limpios y en condiciones adecuadas </w:t>
            </w:r>
            <w:r w:rsidRPr="00391A08">
              <w:rPr>
                <w:rFonts w:ascii="Calibri" w:eastAsia="Times New Roman" w:hAnsi="Calibri" w:cs="Calibri"/>
                <w:sz w:val="20"/>
                <w:szCs w:val="20"/>
              </w:rPr>
              <w:t>de ventilación</w:t>
            </w:r>
            <w:r w:rsidRPr="00823766">
              <w:rPr>
                <w:rFonts w:ascii="Calibri" w:eastAsia="Times New Roman" w:hAnsi="Calibri" w:cs="Calibri"/>
                <w:sz w:val="20"/>
                <w:szCs w:val="20"/>
              </w:rPr>
              <w:t xml:space="preserve">, luz y </w:t>
            </w:r>
            <w:r w:rsidRPr="00391A08">
              <w:rPr>
                <w:rFonts w:ascii="Calibri" w:eastAsia="Times New Roman" w:hAnsi="Calibri" w:cs="Calibri"/>
                <w:sz w:val="20"/>
                <w:szCs w:val="20"/>
              </w:rPr>
              <w:t xml:space="preserve">temperatura. </w:t>
            </w:r>
            <w:r w:rsidRPr="00DE5146">
              <w:rPr>
                <w:rFonts w:ascii="Calibri" w:eastAsia="Times New Roman" w:hAnsi="Calibri" w:cs="Calibri"/>
                <w:sz w:val="20"/>
                <w:szCs w:val="20"/>
              </w:rPr>
              <w:t>El matadero, en base a su situación geográfica e instalaciones, establecerá las medidas adecuadas para garantizar el confort térmico de los animales.</w:t>
            </w:r>
          </w:p>
          <w:p w14:paraId="5C8099A4" w14:textId="77777777" w:rsidR="006F14F5" w:rsidRPr="00F43D53" w:rsidRDefault="006F14F5" w:rsidP="009A0FAD">
            <w:pPr>
              <w:numPr>
                <w:ilvl w:val="3"/>
                <w:numId w:val="2"/>
              </w:numPr>
              <w:spacing w:after="0" w:line="240" w:lineRule="auto"/>
              <w:jc w:val="both"/>
              <w:rPr>
                <w:rFonts w:ascii="Calibri" w:eastAsia="Times New Roman" w:hAnsi="Calibri" w:cs="Calibri"/>
                <w:sz w:val="20"/>
                <w:szCs w:val="20"/>
              </w:rPr>
            </w:pPr>
            <w:r w:rsidRPr="00F43D53">
              <w:rPr>
                <w:rFonts w:ascii="Calibri" w:eastAsia="Times New Roman" w:hAnsi="Calibri" w:cs="Calibri"/>
                <w:sz w:val="20"/>
                <w:szCs w:val="20"/>
              </w:rPr>
              <w:t xml:space="preserve">Se considerará adecuado el confort térmico de los animales en las cuadras cuando exista un máximo de un 8% de los animales con jadeos y un máximo de un 5% de los animales con temblores. </w:t>
            </w:r>
            <w:r w:rsidRPr="00F43D53">
              <w:rPr>
                <w:rFonts w:ascii="Calibri" w:eastAsia="Times New Roman" w:hAnsi="Calibri" w:cs="Calibri"/>
                <w:sz w:val="20"/>
                <w:szCs w:val="20"/>
                <w:lang w:val="es-ES_tradnl"/>
              </w:rPr>
              <w:t xml:space="preserve">La </w:t>
            </w:r>
            <w:r w:rsidRPr="00F43D53">
              <w:rPr>
                <w:rFonts w:ascii="Calibri" w:eastAsia="Times New Roman" w:hAnsi="Calibri" w:cs="Calibri"/>
                <w:sz w:val="20"/>
                <w:szCs w:val="20"/>
              </w:rPr>
              <w:t>evaluación se realizará en base a la tabla de muestreo de camiones de animales sacrificados por día.</w:t>
            </w:r>
          </w:p>
          <w:p w14:paraId="4C931107" w14:textId="77777777" w:rsidR="006F14F5" w:rsidRPr="00DE5146" w:rsidRDefault="006F14F5" w:rsidP="009A0FAD">
            <w:pPr>
              <w:numPr>
                <w:ilvl w:val="3"/>
                <w:numId w:val="2"/>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Las instalaciones contará</w:t>
            </w:r>
            <w:r w:rsidRPr="00DE5146">
              <w:rPr>
                <w:rFonts w:ascii="Calibri" w:eastAsia="Times New Roman" w:hAnsi="Calibri" w:cs="Calibri"/>
                <w:sz w:val="20"/>
                <w:szCs w:val="20"/>
              </w:rPr>
              <w:t xml:space="preserve">n con sistemas de duchado de los animales con el propósito de </w:t>
            </w:r>
            <w:r>
              <w:rPr>
                <w:rFonts w:ascii="Calibri" w:eastAsia="Times New Roman" w:hAnsi="Calibri" w:cs="Calibri"/>
                <w:sz w:val="20"/>
                <w:szCs w:val="20"/>
              </w:rPr>
              <w:t xml:space="preserve">limpiarlos y </w:t>
            </w:r>
            <w:r w:rsidRPr="00DE5146">
              <w:rPr>
                <w:rFonts w:ascii="Calibri" w:eastAsia="Times New Roman" w:hAnsi="Calibri" w:cs="Calibri"/>
                <w:sz w:val="20"/>
                <w:szCs w:val="20"/>
              </w:rPr>
              <w:t>relajarlos.</w:t>
            </w:r>
            <w:r>
              <w:rPr>
                <w:rFonts w:ascii="Calibri" w:eastAsia="Times New Roman" w:hAnsi="Calibri" w:cs="Calibri"/>
                <w:sz w:val="20"/>
                <w:szCs w:val="20"/>
              </w:rPr>
              <w:t xml:space="preserve"> </w:t>
            </w:r>
            <w:r w:rsidRPr="007C28F9">
              <w:rPr>
                <w:rFonts w:ascii="Calibri" w:eastAsia="Times New Roman" w:hAnsi="Calibri" w:cs="Calibri"/>
                <w:sz w:val="20"/>
                <w:szCs w:val="20"/>
              </w:rPr>
              <w:t>El agua de las duchas debe abarcar un 80% de la superficie de la cuadra. Las duchas deben de ponerse en funcionamiento inmediatamente después de la entrada de los animales en las cuadras y deberán permanecer encendidas al menos 15 minutos.</w:t>
            </w:r>
            <w:r>
              <w:rPr>
                <w:rFonts w:ascii="Calibri" w:eastAsia="Times New Roman" w:hAnsi="Calibri" w:cs="Calibri"/>
                <w:color w:val="FF0000"/>
                <w:sz w:val="20"/>
                <w:szCs w:val="20"/>
              </w:rPr>
              <w:t xml:space="preserve"> </w:t>
            </w:r>
            <w:r w:rsidRPr="007C28F9">
              <w:rPr>
                <w:rFonts w:ascii="Calibri" w:eastAsia="Times New Roman" w:hAnsi="Calibri" w:cs="Calibri"/>
                <w:sz w:val="20"/>
                <w:szCs w:val="20"/>
              </w:rPr>
              <w:t xml:space="preserve">Cuando la temperatura </w:t>
            </w:r>
            <w:r>
              <w:rPr>
                <w:rFonts w:ascii="Calibri" w:eastAsia="Times New Roman" w:hAnsi="Calibri" w:cs="Calibri"/>
                <w:sz w:val="20"/>
                <w:szCs w:val="20"/>
              </w:rPr>
              <w:t xml:space="preserve">ambiente </w:t>
            </w:r>
            <w:r w:rsidRPr="007C28F9">
              <w:rPr>
                <w:rFonts w:ascii="Calibri" w:eastAsia="Times New Roman" w:hAnsi="Calibri" w:cs="Calibri"/>
                <w:sz w:val="20"/>
                <w:szCs w:val="20"/>
              </w:rPr>
              <w:t>en las cuadras sea inferior a 10 grados, no se duchar</w:t>
            </w:r>
            <w:r>
              <w:rPr>
                <w:rFonts w:ascii="Calibri" w:eastAsia="Times New Roman" w:hAnsi="Calibri" w:cs="Calibri"/>
                <w:sz w:val="20"/>
                <w:szCs w:val="20"/>
              </w:rPr>
              <w:t xml:space="preserve">á, por razones de confort térmico de los animales (las condiciones de este duchado son independientes al duchado que se realiza de forma previa al sacrificio, por motivos de higiene). </w:t>
            </w:r>
          </w:p>
          <w:p w14:paraId="41011B53" w14:textId="77777777" w:rsidR="006F14F5" w:rsidRPr="00C54BCC" w:rsidRDefault="006F14F5" w:rsidP="009A0FAD">
            <w:pPr>
              <w:numPr>
                <w:ilvl w:val="3"/>
                <w:numId w:val="2"/>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Las cuadras </w:t>
            </w:r>
            <w:r w:rsidRPr="007C28F9">
              <w:rPr>
                <w:rFonts w:ascii="Calibri" w:eastAsia="Times New Roman" w:hAnsi="Calibri" w:cs="Calibri"/>
                <w:sz w:val="20"/>
                <w:szCs w:val="20"/>
              </w:rPr>
              <w:t xml:space="preserve">contarán con bebederos de fácil acceso y disponibilidad de agua </w:t>
            </w:r>
            <w:r w:rsidRPr="007C28F9">
              <w:rPr>
                <w:rFonts w:ascii="Calibri" w:eastAsia="Times New Roman" w:hAnsi="Calibri" w:cs="Calibri"/>
                <w:i/>
                <w:sz w:val="20"/>
                <w:szCs w:val="20"/>
              </w:rPr>
              <w:t>ad libitum</w:t>
            </w:r>
            <w:r w:rsidRPr="007C28F9">
              <w:rPr>
                <w:rFonts w:ascii="Calibri" w:eastAsia="Times New Roman" w:hAnsi="Calibri" w:cs="Calibri"/>
                <w:sz w:val="20"/>
                <w:szCs w:val="20"/>
              </w:rPr>
              <w:t>. Los bebederos deberán estar limpios y en perfecto funcionamiento. En el caso de cazoletas deben de estar situadas a un máximo de 40 cm del suelo y en el caso de chupetas a un máximo de 70 cm sobre el suelo. Se considerará adecuado un máximo de 20 animales por bebedero.</w:t>
            </w:r>
          </w:p>
          <w:p w14:paraId="62821A90" w14:textId="77777777" w:rsidR="006F14F5" w:rsidRPr="00244AF5" w:rsidRDefault="006F14F5" w:rsidP="009A0FAD">
            <w:pPr>
              <w:numPr>
                <w:ilvl w:val="3"/>
                <w:numId w:val="2"/>
              </w:numPr>
              <w:spacing w:after="0" w:line="240" w:lineRule="auto"/>
              <w:jc w:val="both"/>
              <w:rPr>
                <w:rFonts w:ascii="Calibri" w:eastAsia="Times New Roman" w:hAnsi="Calibri" w:cs="Calibri"/>
                <w:sz w:val="20"/>
                <w:szCs w:val="20"/>
              </w:rPr>
            </w:pPr>
            <w:r w:rsidRPr="00244AF5">
              <w:rPr>
                <w:rFonts w:ascii="Calibri" w:eastAsia="Times New Roman" w:hAnsi="Calibri" w:cs="Calibri"/>
                <w:sz w:val="20"/>
                <w:szCs w:val="20"/>
              </w:rPr>
              <w:t>Si los animales permanecieran más de 12 horas en el área de estabulación, será obligatorio el suministro de alimento. Es obligación del matadero disponer de sistemas de alimentación de los animales en estos casos. Todos estos sistemas deben de permanecer limpios y en buen estado y se debe de contar con un plan se abastecimiento rápido de pienso.</w:t>
            </w:r>
          </w:p>
          <w:p w14:paraId="3441F73B" w14:textId="77777777" w:rsidR="006F14F5" w:rsidRPr="00244AF5" w:rsidRDefault="006F14F5" w:rsidP="009A0FAD">
            <w:pPr>
              <w:numPr>
                <w:ilvl w:val="3"/>
                <w:numId w:val="2"/>
              </w:numPr>
              <w:spacing w:after="0" w:line="240" w:lineRule="auto"/>
              <w:jc w:val="both"/>
              <w:rPr>
                <w:rFonts w:ascii="Calibri" w:eastAsia="Times New Roman" w:hAnsi="Calibri" w:cs="Calibri"/>
                <w:sz w:val="20"/>
                <w:szCs w:val="20"/>
              </w:rPr>
            </w:pPr>
            <w:r w:rsidRPr="00244AF5">
              <w:rPr>
                <w:rFonts w:ascii="Calibri" w:eastAsia="Times New Roman" w:hAnsi="Calibri" w:cs="Calibri"/>
                <w:sz w:val="20"/>
                <w:szCs w:val="20"/>
              </w:rPr>
              <w:t>Las instalaciones deben de contar con una capacidad del alojamiento de animales en cuadras de un mínimo de 3 veces la capacidad de sacrificio por hora.</w:t>
            </w:r>
          </w:p>
          <w:p w14:paraId="61B66201" w14:textId="77777777" w:rsidR="006F14F5" w:rsidRPr="00244AF5" w:rsidRDefault="006F14F5" w:rsidP="009A0FAD">
            <w:pPr>
              <w:numPr>
                <w:ilvl w:val="3"/>
                <w:numId w:val="2"/>
              </w:numPr>
              <w:spacing w:after="0" w:line="240" w:lineRule="auto"/>
              <w:jc w:val="both"/>
              <w:rPr>
                <w:rFonts w:ascii="Calibri" w:eastAsia="Times New Roman" w:hAnsi="Calibri" w:cs="Calibri"/>
                <w:sz w:val="20"/>
                <w:szCs w:val="20"/>
              </w:rPr>
            </w:pPr>
            <w:r w:rsidRPr="00244AF5">
              <w:rPr>
                <w:rFonts w:ascii="Calibri" w:eastAsia="Times New Roman" w:hAnsi="Calibri" w:cs="Calibri"/>
                <w:sz w:val="20"/>
                <w:szCs w:val="20"/>
              </w:rPr>
              <w:t>Las cuadras serán lavadas cada jornada.</w:t>
            </w:r>
          </w:p>
          <w:p w14:paraId="2CDABCD2" w14:textId="77777777" w:rsidR="006F14F5" w:rsidRPr="00244AF5" w:rsidRDefault="006F14F5" w:rsidP="009A0FAD">
            <w:pPr>
              <w:numPr>
                <w:ilvl w:val="3"/>
                <w:numId w:val="2"/>
              </w:numPr>
              <w:spacing w:after="0" w:line="240" w:lineRule="auto"/>
              <w:jc w:val="both"/>
              <w:rPr>
                <w:rFonts w:ascii="Calibri" w:eastAsia="Times New Roman" w:hAnsi="Calibri" w:cs="Calibri"/>
                <w:sz w:val="20"/>
                <w:szCs w:val="20"/>
              </w:rPr>
            </w:pPr>
            <w:r w:rsidRPr="00244AF5">
              <w:rPr>
                <w:rFonts w:ascii="Calibri" w:eastAsia="Times New Roman" w:hAnsi="Calibri" w:cs="Calibri"/>
                <w:sz w:val="20"/>
                <w:szCs w:val="20"/>
              </w:rPr>
              <w:t>Los suelos serán antideslizantes y la estructura de la cuadra estará diseñada para evitar posibles lesiones al ganado. Los suelos deben de carecer</w:t>
            </w:r>
            <w:r>
              <w:rPr>
                <w:rFonts w:ascii="Calibri" w:eastAsia="Times New Roman" w:hAnsi="Calibri" w:cs="Calibri"/>
                <w:sz w:val="20"/>
                <w:szCs w:val="20"/>
              </w:rPr>
              <w:t xml:space="preserve"> </w:t>
            </w:r>
            <w:r w:rsidRPr="00EF1790">
              <w:rPr>
                <w:rFonts w:ascii="Calibri" w:eastAsia="Times New Roman" w:hAnsi="Calibri" w:cs="Calibri"/>
                <w:sz w:val="20"/>
                <w:szCs w:val="20"/>
              </w:rPr>
              <w:t>de</w:t>
            </w:r>
            <w:r w:rsidRPr="00244AF5">
              <w:rPr>
                <w:rFonts w:ascii="Calibri" w:eastAsia="Times New Roman" w:hAnsi="Calibri" w:cs="Calibri"/>
                <w:sz w:val="20"/>
                <w:szCs w:val="20"/>
              </w:rPr>
              <w:t xml:space="preserve"> agujeros, roturas o erosiones que puedan provocar lesiones a los animales.</w:t>
            </w:r>
          </w:p>
          <w:p w14:paraId="5E8A92D0" w14:textId="77777777" w:rsidR="006F14F5" w:rsidRPr="00DE5146" w:rsidRDefault="006F14F5" w:rsidP="009A0FAD">
            <w:pPr>
              <w:numPr>
                <w:ilvl w:val="3"/>
                <w:numId w:val="2"/>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 xml:space="preserve">El diseño </w:t>
            </w:r>
            <w:r>
              <w:rPr>
                <w:rFonts w:ascii="Calibri" w:eastAsia="Times New Roman" w:hAnsi="Calibri" w:cs="Calibri"/>
                <w:sz w:val="20"/>
                <w:szCs w:val="20"/>
              </w:rPr>
              <w:t xml:space="preserve">permitirá la realización de la </w:t>
            </w:r>
            <w:r w:rsidRPr="00DE5146">
              <w:rPr>
                <w:rFonts w:ascii="Calibri" w:eastAsia="Times New Roman" w:hAnsi="Calibri" w:cs="Calibri"/>
                <w:sz w:val="20"/>
                <w:szCs w:val="20"/>
              </w:rPr>
              <w:t>inspección ante mortem del ganado.</w:t>
            </w:r>
          </w:p>
          <w:p w14:paraId="052F1D31" w14:textId="77777777" w:rsidR="006F14F5" w:rsidRPr="00C54BCC" w:rsidRDefault="006F14F5" w:rsidP="009A0FAD">
            <w:pPr>
              <w:numPr>
                <w:ilvl w:val="3"/>
                <w:numId w:val="2"/>
              </w:numPr>
              <w:spacing w:after="0" w:line="240" w:lineRule="auto"/>
              <w:jc w:val="both"/>
              <w:rPr>
                <w:rFonts w:ascii="Calibri" w:eastAsia="Times New Roman" w:hAnsi="Calibri" w:cs="Calibri"/>
                <w:color w:val="FF0000"/>
                <w:sz w:val="20"/>
                <w:szCs w:val="20"/>
              </w:rPr>
            </w:pPr>
            <w:r w:rsidRPr="00DE5146">
              <w:rPr>
                <w:rFonts w:ascii="Calibri" w:eastAsia="Times New Roman" w:hAnsi="Calibri" w:cs="Calibri"/>
                <w:sz w:val="20"/>
                <w:szCs w:val="20"/>
              </w:rPr>
              <w:t>Existirán carteles informativos que indiquen el número de animales a ubicar por cuadra, las dimensiones de la cuadra o ambas informaciones</w:t>
            </w:r>
            <w:r>
              <w:rPr>
                <w:rFonts w:ascii="Calibri" w:eastAsia="Times New Roman" w:hAnsi="Calibri" w:cs="Calibri"/>
                <w:sz w:val="20"/>
                <w:szCs w:val="20"/>
              </w:rPr>
              <w:t>.</w:t>
            </w:r>
          </w:p>
          <w:p w14:paraId="7B7F9C4A" w14:textId="77777777" w:rsidR="006F14F5" w:rsidRPr="00244AF5" w:rsidRDefault="006F14F5" w:rsidP="009A0FAD">
            <w:pPr>
              <w:numPr>
                <w:ilvl w:val="3"/>
                <w:numId w:val="2"/>
              </w:numPr>
              <w:spacing w:after="0" w:line="240" w:lineRule="auto"/>
              <w:jc w:val="both"/>
              <w:rPr>
                <w:rFonts w:ascii="Calibri" w:eastAsia="Times New Roman" w:hAnsi="Calibri" w:cs="Calibri"/>
                <w:sz w:val="20"/>
                <w:szCs w:val="20"/>
              </w:rPr>
            </w:pPr>
            <w:r w:rsidRPr="00244AF5">
              <w:rPr>
                <w:rFonts w:ascii="Calibri" w:eastAsia="Times New Roman" w:hAnsi="Calibri" w:cs="Calibri"/>
                <w:sz w:val="20"/>
                <w:szCs w:val="20"/>
              </w:rPr>
              <w:t>La densidad mínima permitida será de 0</w:t>
            </w:r>
            <w:r>
              <w:rPr>
                <w:rFonts w:ascii="Calibri" w:eastAsia="Times New Roman" w:hAnsi="Calibri" w:cs="Calibri"/>
                <w:sz w:val="20"/>
                <w:szCs w:val="20"/>
              </w:rPr>
              <w:t>.</w:t>
            </w:r>
            <w:r w:rsidRPr="00244AF5">
              <w:rPr>
                <w:rFonts w:ascii="Calibri" w:eastAsia="Times New Roman" w:hAnsi="Calibri" w:cs="Calibri"/>
                <w:sz w:val="20"/>
                <w:szCs w:val="20"/>
              </w:rPr>
              <w:t xml:space="preserve">50 </w:t>
            </w:r>
            <w:r w:rsidRPr="001002EA">
              <w:rPr>
                <w:rFonts w:ascii="Calibri" w:eastAsia="Times New Roman" w:hAnsi="Calibri" w:cs="Calibri"/>
                <w:sz w:val="20"/>
                <w:szCs w:val="20"/>
                <w:lang w:val="es-ES_tradnl"/>
              </w:rPr>
              <w:t>m</w:t>
            </w:r>
            <w:r w:rsidRPr="001002EA">
              <w:rPr>
                <w:rFonts w:ascii="Calibri" w:eastAsia="Times New Roman" w:hAnsi="Calibri" w:cs="Calibri"/>
                <w:sz w:val="20"/>
                <w:szCs w:val="20"/>
                <w:vertAlign w:val="superscript"/>
                <w:lang w:val="es-ES_tradnl"/>
              </w:rPr>
              <w:t>2</w:t>
            </w:r>
            <w:r w:rsidRPr="00244AF5">
              <w:rPr>
                <w:rFonts w:ascii="Calibri" w:eastAsia="Times New Roman" w:hAnsi="Calibri" w:cs="Calibri"/>
                <w:sz w:val="20"/>
                <w:szCs w:val="20"/>
              </w:rPr>
              <w:t xml:space="preserve"> por animal en cerdos de cebo, y de más de 1</w:t>
            </w:r>
            <w:r w:rsidRPr="001002EA">
              <w:rPr>
                <w:rFonts w:ascii="Calibri" w:eastAsia="Times New Roman" w:hAnsi="Calibri" w:cs="Calibri"/>
                <w:sz w:val="20"/>
                <w:szCs w:val="20"/>
                <w:lang w:val="es-ES_tradnl"/>
              </w:rPr>
              <w:t xml:space="preserve"> m</w:t>
            </w:r>
            <w:r w:rsidRPr="001002EA">
              <w:rPr>
                <w:rFonts w:ascii="Calibri" w:eastAsia="Times New Roman" w:hAnsi="Calibri" w:cs="Calibri"/>
                <w:sz w:val="20"/>
                <w:szCs w:val="20"/>
                <w:vertAlign w:val="superscript"/>
                <w:lang w:val="es-ES_tradnl"/>
              </w:rPr>
              <w:t>2</w:t>
            </w:r>
            <w:r w:rsidRPr="00244AF5">
              <w:rPr>
                <w:rFonts w:ascii="Calibri" w:eastAsia="Times New Roman" w:hAnsi="Calibri" w:cs="Calibri"/>
                <w:sz w:val="20"/>
                <w:szCs w:val="20"/>
              </w:rPr>
              <w:t xml:space="preserve"> por animal en reproductoras y verracos.</w:t>
            </w:r>
          </w:p>
          <w:p w14:paraId="699BCBA0" w14:textId="77777777" w:rsidR="006F14F5" w:rsidRPr="008567CC" w:rsidRDefault="006F14F5" w:rsidP="009A0FAD">
            <w:pPr>
              <w:numPr>
                <w:ilvl w:val="3"/>
                <w:numId w:val="2"/>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lastRenderedPageBreak/>
              <w:t xml:space="preserve">En los casos en que el procedimiento oficial de inspección </w:t>
            </w:r>
            <w:r>
              <w:rPr>
                <w:rFonts w:ascii="Calibri" w:eastAsia="Times New Roman" w:hAnsi="Calibri" w:cs="Calibri"/>
                <w:sz w:val="20"/>
                <w:szCs w:val="20"/>
              </w:rPr>
              <w:t>ante mortem</w:t>
            </w:r>
            <w:r w:rsidRPr="00DE5146">
              <w:rPr>
                <w:rFonts w:ascii="Calibri" w:eastAsia="Times New Roman" w:hAnsi="Calibri" w:cs="Calibri"/>
                <w:sz w:val="20"/>
                <w:szCs w:val="20"/>
              </w:rPr>
              <w:t xml:space="preserve"> o las instalaciones, no permitan el sacrificio de</w:t>
            </w:r>
            <w:r>
              <w:rPr>
                <w:rFonts w:ascii="Calibri" w:eastAsia="Times New Roman" w:hAnsi="Calibri" w:cs="Calibri"/>
                <w:sz w:val="20"/>
                <w:szCs w:val="20"/>
              </w:rPr>
              <w:t xml:space="preserve"> urgencia inmediato de animales enfermos, sospechosos o por motivos de bienestar animal, podrán existir cuadras habilitadas para alojar este tipo de animales, a la espera del dictamen de los servicios veterinarios oficiales.</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18DFA600"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56EFFE8D"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4A6934" w14:paraId="59874BE3" w14:textId="77777777" w:rsidTr="00E23124">
        <w:trPr>
          <w:trHeight w:val="348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8A8A5ED" w14:textId="77777777" w:rsidR="006F14F5" w:rsidRPr="00F07A8A" w:rsidRDefault="006F14F5" w:rsidP="006F14F5">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5.8.2.4</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78F25B12" w14:textId="77777777" w:rsidR="006F14F5" w:rsidRPr="00DE779B" w:rsidRDefault="006F14F5" w:rsidP="006F14F5">
            <w:pPr>
              <w:spacing w:after="0" w:line="240" w:lineRule="auto"/>
              <w:jc w:val="both"/>
              <w:rPr>
                <w:rFonts w:ascii="Calibri" w:eastAsia="Times New Roman" w:hAnsi="Calibri" w:cs="Calibri"/>
                <w:sz w:val="20"/>
                <w:szCs w:val="20"/>
              </w:rPr>
            </w:pPr>
            <w:r w:rsidRPr="00DE779B">
              <w:rPr>
                <w:rFonts w:ascii="Calibri" w:eastAsia="Times New Roman" w:hAnsi="Calibri" w:cs="Calibri"/>
                <w:sz w:val="20"/>
                <w:szCs w:val="20"/>
              </w:rPr>
              <w:t xml:space="preserve">El sacrificio y eviscerado se realizará por métodos legalmente autorizados. </w:t>
            </w:r>
          </w:p>
          <w:p w14:paraId="049CC9FD" w14:textId="77777777" w:rsidR="006F14F5" w:rsidRDefault="006F14F5" w:rsidP="006F14F5">
            <w:pPr>
              <w:spacing w:after="0" w:line="240" w:lineRule="auto"/>
              <w:jc w:val="both"/>
              <w:rPr>
                <w:rFonts w:ascii="Calibri" w:eastAsia="Times New Roman" w:hAnsi="Calibri" w:cs="Calibri"/>
                <w:sz w:val="20"/>
                <w:szCs w:val="20"/>
              </w:rPr>
            </w:pPr>
            <w:r w:rsidRPr="00DE779B">
              <w:rPr>
                <w:rFonts w:ascii="Calibri" w:eastAsia="Times New Roman" w:hAnsi="Calibri" w:cs="Calibri"/>
                <w:sz w:val="20"/>
                <w:szCs w:val="20"/>
              </w:rPr>
              <w:t>El</w:t>
            </w:r>
            <w:r>
              <w:rPr>
                <w:rFonts w:ascii="Calibri" w:eastAsia="Times New Roman" w:hAnsi="Calibri" w:cs="Calibri"/>
                <w:sz w:val="20"/>
                <w:szCs w:val="20"/>
              </w:rPr>
              <w:t xml:space="preserve"> ganado será conducido con </w:t>
            </w:r>
            <w:r w:rsidRPr="00DE779B">
              <w:rPr>
                <w:rFonts w:ascii="Calibri" w:eastAsia="Times New Roman" w:hAnsi="Calibri" w:cs="Calibri"/>
                <w:sz w:val="20"/>
                <w:szCs w:val="20"/>
              </w:rPr>
              <w:t>cuidado hacia el sistema de insensibilización</w:t>
            </w:r>
            <w:r>
              <w:rPr>
                <w:rFonts w:ascii="Calibri" w:eastAsia="Times New Roman" w:hAnsi="Calibri" w:cs="Calibri"/>
                <w:sz w:val="20"/>
                <w:szCs w:val="20"/>
              </w:rPr>
              <w:t xml:space="preserve"> / aturdido</w:t>
            </w:r>
            <w:r w:rsidRPr="00DE779B">
              <w:rPr>
                <w:rFonts w:ascii="Calibri" w:eastAsia="Times New Roman" w:hAnsi="Calibri" w:cs="Calibri"/>
                <w:sz w:val="20"/>
                <w:szCs w:val="20"/>
              </w:rPr>
              <w:t xml:space="preserve"> </w:t>
            </w:r>
            <w:r>
              <w:rPr>
                <w:rFonts w:ascii="Calibri" w:eastAsia="Times New Roman" w:hAnsi="Calibri" w:cs="Calibri"/>
                <w:sz w:val="20"/>
                <w:szCs w:val="20"/>
              </w:rPr>
              <w:t>(CO2, descarga eléctrica...)</w:t>
            </w:r>
          </w:p>
          <w:p w14:paraId="0DFD998C" w14:textId="77777777" w:rsidR="006F14F5" w:rsidRPr="00DE779B" w:rsidRDefault="006F14F5" w:rsidP="006F14F5">
            <w:pPr>
              <w:spacing w:after="0" w:line="240" w:lineRule="auto"/>
              <w:jc w:val="both"/>
              <w:rPr>
                <w:rFonts w:ascii="Calibri" w:eastAsia="Times New Roman" w:hAnsi="Calibri" w:cs="Calibri"/>
                <w:sz w:val="20"/>
                <w:szCs w:val="20"/>
              </w:rPr>
            </w:pPr>
          </w:p>
          <w:p w14:paraId="54F850E5" w14:textId="77777777" w:rsidR="006F14F5" w:rsidRPr="00E42718" w:rsidRDefault="006F14F5" w:rsidP="006F14F5">
            <w:pPr>
              <w:spacing w:after="0" w:line="240" w:lineRule="auto"/>
              <w:jc w:val="both"/>
              <w:rPr>
                <w:rFonts w:ascii="Calibri" w:eastAsia="Times New Roman" w:hAnsi="Calibri" w:cs="Calibri"/>
                <w:sz w:val="20"/>
                <w:szCs w:val="20"/>
              </w:rPr>
            </w:pPr>
            <w:r w:rsidRPr="00DE779B">
              <w:rPr>
                <w:rFonts w:ascii="Calibri" w:eastAsia="Times New Roman" w:hAnsi="Calibri" w:cs="Calibri"/>
                <w:sz w:val="20"/>
                <w:szCs w:val="20"/>
              </w:rPr>
              <w:t>Este sistema cumplirá toda una serie de valores que garantizaran su idoneidad para insensibilizar animales</w:t>
            </w:r>
            <w:r w:rsidRPr="00E42718">
              <w:rPr>
                <w:rFonts w:ascii="Calibri" w:eastAsia="Times New Roman" w:hAnsi="Calibri" w:cs="Calibri"/>
                <w:sz w:val="20"/>
                <w:szCs w:val="20"/>
              </w:rPr>
              <w:t>.</w:t>
            </w:r>
          </w:p>
          <w:p w14:paraId="55445481" w14:textId="77777777" w:rsidR="006F14F5" w:rsidRPr="00E42718" w:rsidRDefault="006F14F5" w:rsidP="006F14F5">
            <w:pPr>
              <w:spacing w:after="0" w:line="240" w:lineRule="auto"/>
              <w:jc w:val="both"/>
              <w:rPr>
                <w:rFonts w:ascii="Calibri" w:eastAsia="Times New Roman" w:hAnsi="Calibri" w:cs="Calibri"/>
                <w:sz w:val="20"/>
                <w:szCs w:val="20"/>
              </w:rPr>
            </w:pPr>
          </w:p>
          <w:p w14:paraId="396AC79C" w14:textId="77777777" w:rsidR="006F14F5" w:rsidRDefault="006F14F5" w:rsidP="009A0FAD">
            <w:pPr>
              <w:numPr>
                <w:ilvl w:val="3"/>
                <w:numId w:val="2"/>
              </w:numPr>
              <w:spacing w:after="0" w:line="240" w:lineRule="auto"/>
              <w:jc w:val="both"/>
              <w:rPr>
                <w:rFonts w:ascii="Calibri" w:eastAsia="Times New Roman" w:hAnsi="Calibri" w:cs="Calibri"/>
                <w:sz w:val="20"/>
                <w:szCs w:val="20"/>
              </w:rPr>
            </w:pPr>
            <w:r w:rsidRPr="00E42718">
              <w:rPr>
                <w:rFonts w:ascii="Calibri" w:eastAsia="Times New Roman" w:hAnsi="Calibri" w:cs="Calibri"/>
                <w:sz w:val="20"/>
                <w:szCs w:val="20"/>
              </w:rPr>
              <w:t>Se sacrifican únicamente previo aturdimiento</w:t>
            </w:r>
            <w:r>
              <w:rPr>
                <w:rFonts w:ascii="Calibri" w:eastAsia="Times New Roman" w:hAnsi="Calibri" w:cs="Calibri"/>
                <w:sz w:val="20"/>
                <w:szCs w:val="20"/>
              </w:rPr>
              <w:t>.</w:t>
            </w:r>
          </w:p>
          <w:p w14:paraId="507870FB" w14:textId="77777777" w:rsidR="006F14F5" w:rsidRPr="00DE5146" w:rsidRDefault="006F14F5" w:rsidP="009A0FAD">
            <w:pPr>
              <w:numPr>
                <w:ilvl w:val="3"/>
                <w:numId w:val="2"/>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Evitar en todo momento sufrimiento o dolor al animal.</w:t>
            </w:r>
          </w:p>
          <w:p w14:paraId="379327B3" w14:textId="77777777" w:rsidR="006F14F5" w:rsidRPr="00DE5146" w:rsidRDefault="006F14F5" w:rsidP="009A0FAD">
            <w:pPr>
              <w:numPr>
                <w:ilvl w:val="3"/>
                <w:numId w:val="2"/>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Será eficiente, no ocasionando la aparición de stress en el ganado.</w:t>
            </w:r>
          </w:p>
          <w:p w14:paraId="2366C1B1" w14:textId="77777777" w:rsidR="006F14F5" w:rsidRPr="00DE5146" w:rsidRDefault="006F14F5" w:rsidP="009A0FAD">
            <w:pPr>
              <w:numPr>
                <w:ilvl w:val="3"/>
                <w:numId w:val="2"/>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Impedirá que los animales se golpeen o se lesionen durante el proceso.</w:t>
            </w:r>
          </w:p>
          <w:p w14:paraId="3821579A" w14:textId="77777777" w:rsidR="006F14F5" w:rsidRPr="00DE5146" w:rsidRDefault="006F14F5" w:rsidP="009A0FAD">
            <w:pPr>
              <w:numPr>
                <w:ilvl w:val="3"/>
                <w:numId w:val="2"/>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Asegura el efectivo aturdido del animal con la pérdida completa de consciencia hasta el sangrado.</w:t>
            </w:r>
          </w:p>
          <w:p w14:paraId="722A808A" w14:textId="77777777" w:rsidR="006F14F5" w:rsidRPr="00DE5146" w:rsidRDefault="006F14F5" w:rsidP="009A0FAD">
            <w:pPr>
              <w:numPr>
                <w:ilvl w:val="3"/>
                <w:numId w:val="2"/>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No provocará lesiones en la canal.</w:t>
            </w:r>
          </w:p>
          <w:p w14:paraId="639226EA" w14:textId="77777777" w:rsidR="006F14F5" w:rsidRDefault="006F14F5" w:rsidP="009A0FAD">
            <w:pPr>
              <w:numPr>
                <w:ilvl w:val="3"/>
                <w:numId w:val="2"/>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Favorecerá el correcto desangrado</w:t>
            </w:r>
            <w:r w:rsidRPr="00A82A14">
              <w:rPr>
                <w:rFonts w:ascii="Calibri" w:eastAsia="Times New Roman" w:hAnsi="Calibri" w:cs="Calibri"/>
                <w:sz w:val="20"/>
                <w:szCs w:val="20"/>
              </w:rPr>
              <w:t xml:space="preserve"> del animal.</w:t>
            </w:r>
          </w:p>
          <w:p w14:paraId="78EBD7B7" w14:textId="77777777" w:rsidR="006F14F5" w:rsidRPr="00014A27" w:rsidRDefault="006F14F5" w:rsidP="009A0FAD">
            <w:pPr>
              <w:numPr>
                <w:ilvl w:val="3"/>
                <w:numId w:val="2"/>
              </w:numPr>
              <w:spacing w:after="0" w:line="240" w:lineRule="auto"/>
              <w:jc w:val="both"/>
              <w:rPr>
                <w:rFonts w:ascii="Calibri" w:eastAsia="Times New Roman" w:hAnsi="Calibri" w:cs="Calibri"/>
                <w:sz w:val="20"/>
                <w:szCs w:val="20"/>
              </w:rPr>
            </w:pPr>
            <w:r w:rsidRPr="00014A27">
              <w:rPr>
                <w:rFonts w:ascii="Calibri" w:eastAsia="Times New Roman" w:hAnsi="Calibri" w:cs="Calibri"/>
                <w:sz w:val="20"/>
                <w:szCs w:val="20"/>
              </w:rPr>
              <w:t>Deberá de estar sometido a un programa de mantenimiento y calibración.</w:t>
            </w:r>
          </w:p>
          <w:p w14:paraId="0ABF793A" w14:textId="77777777" w:rsidR="006F14F5" w:rsidRDefault="006F14F5" w:rsidP="009A0FAD">
            <w:pPr>
              <w:numPr>
                <w:ilvl w:val="3"/>
                <w:numId w:val="2"/>
              </w:numPr>
              <w:spacing w:after="0" w:line="240" w:lineRule="auto"/>
              <w:jc w:val="both"/>
              <w:rPr>
                <w:rFonts w:ascii="Calibri" w:eastAsia="Times New Roman" w:hAnsi="Calibri" w:cs="Calibri"/>
                <w:sz w:val="20"/>
                <w:szCs w:val="20"/>
              </w:rPr>
            </w:pPr>
            <w:r>
              <w:rPr>
                <w:rFonts w:ascii="Calibri" w:eastAsia="Times New Roman" w:hAnsi="Calibri" w:cs="Calibri"/>
                <w:sz w:val="20"/>
                <w:szCs w:val="20"/>
              </w:rPr>
              <w:t xml:space="preserve">Asegura la pérdida de </w:t>
            </w:r>
            <w:r w:rsidRPr="00405C68">
              <w:rPr>
                <w:rFonts w:ascii="Calibri" w:eastAsia="Times New Roman" w:hAnsi="Calibri" w:cs="Calibri"/>
                <w:sz w:val="20"/>
                <w:szCs w:val="20"/>
              </w:rPr>
              <w:t>consciencia y sensibilidad hasta la muerte del animal</w:t>
            </w:r>
            <w:r>
              <w:rPr>
                <w:rFonts w:ascii="Calibri" w:eastAsia="Times New Roman" w:hAnsi="Calibri" w:cs="Calibri"/>
                <w:sz w:val="20"/>
                <w:szCs w:val="20"/>
              </w:rPr>
              <w:t>.</w:t>
            </w:r>
          </w:p>
          <w:p w14:paraId="6E9A4F5A" w14:textId="77777777" w:rsidR="006F14F5" w:rsidRPr="00014A27" w:rsidRDefault="006F14F5" w:rsidP="009A0FAD">
            <w:pPr>
              <w:numPr>
                <w:ilvl w:val="3"/>
                <w:numId w:val="2"/>
              </w:numPr>
              <w:spacing w:after="0" w:line="240" w:lineRule="auto"/>
              <w:jc w:val="both"/>
              <w:rPr>
                <w:rFonts w:ascii="Calibri" w:eastAsia="Times New Roman" w:hAnsi="Calibri" w:cs="Calibri"/>
                <w:sz w:val="20"/>
                <w:szCs w:val="20"/>
              </w:rPr>
            </w:pPr>
            <w:r w:rsidRPr="00014A27">
              <w:rPr>
                <w:rFonts w:ascii="Calibri" w:eastAsia="Times New Roman" w:hAnsi="Calibri" w:cs="Calibri"/>
                <w:sz w:val="20"/>
                <w:szCs w:val="20"/>
              </w:rPr>
              <w:t xml:space="preserve">En caso de recuperar la consciencia, se procede a un nuevo aturdido. </w:t>
            </w:r>
          </w:p>
          <w:p w14:paraId="30E3331F" w14:textId="77777777" w:rsidR="006F14F5" w:rsidRPr="00244AF5" w:rsidRDefault="006F14F5" w:rsidP="009A0FAD">
            <w:pPr>
              <w:numPr>
                <w:ilvl w:val="3"/>
                <w:numId w:val="2"/>
              </w:numPr>
              <w:spacing w:after="0" w:line="240" w:lineRule="auto"/>
              <w:jc w:val="both"/>
              <w:rPr>
                <w:rFonts w:ascii="Calibri" w:eastAsia="Times New Roman" w:hAnsi="Calibri" w:cs="Calibri"/>
                <w:sz w:val="20"/>
                <w:szCs w:val="20"/>
              </w:rPr>
            </w:pPr>
            <w:r w:rsidRPr="00014A27">
              <w:rPr>
                <w:rFonts w:ascii="Calibri" w:eastAsia="Times New Roman" w:hAnsi="Calibri" w:cs="Calibri"/>
                <w:sz w:val="20"/>
                <w:szCs w:val="20"/>
              </w:rPr>
              <w:t xml:space="preserve">Existirá un procedimiento documentado de control de la insensibilidad tras el </w:t>
            </w:r>
            <w:r w:rsidRPr="00244AF5">
              <w:rPr>
                <w:rFonts w:ascii="Calibri" w:eastAsia="Times New Roman" w:hAnsi="Calibri" w:cs="Calibri"/>
                <w:sz w:val="20"/>
                <w:szCs w:val="20"/>
              </w:rPr>
              <w:t>aturdido en línea o de urgencia, en base a la evaluación de los signos de consciencia (reflejo palpebral, respiración rítmica, intentos de incorporación, y vocalizaciones).</w:t>
            </w:r>
          </w:p>
          <w:p w14:paraId="172CF6D1" w14:textId="77777777" w:rsidR="006F14F5" w:rsidRPr="00244AF5" w:rsidRDefault="006F14F5" w:rsidP="009A0FAD">
            <w:pPr>
              <w:numPr>
                <w:ilvl w:val="3"/>
                <w:numId w:val="2"/>
              </w:numPr>
              <w:spacing w:after="0" w:line="240" w:lineRule="auto"/>
              <w:jc w:val="both"/>
              <w:rPr>
                <w:rFonts w:ascii="Calibri" w:eastAsia="Times New Roman" w:hAnsi="Calibri" w:cs="Calibri"/>
                <w:sz w:val="20"/>
                <w:szCs w:val="20"/>
              </w:rPr>
            </w:pPr>
            <w:r w:rsidRPr="00244AF5">
              <w:rPr>
                <w:rFonts w:ascii="Calibri" w:eastAsia="Times New Roman" w:hAnsi="Calibri" w:cs="Calibri"/>
                <w:sz w:val="20"/>
                <w:szCs w:val="20"/>
              </w:rPr>
              <w:t xml:space="preserve">Se considera incumplimiento general la existencia de más de un 3% de animales con reflejo palpebral. La existencia de un solo animal que evidencie respiración rítmica, intentos de incorporación o vocalizaciones, se considerará incumplimiento general. La valoración se realizará sobre </w:t>
            </w:r>
            <w:r>
              <w:rPr>
                <w:rFonts w:ascii="Calibri" w:eastAsia="Times New Roman" w:hAnsi="Calibri" w:cs="Calibri"/>
                <w:sz w:val="20"/>
                <w:szCs w:val="20"/>
              </w:rPr>
              <w:t>un muestreo de 2</w:t>
            </w:r>
            <w:r w:rsidRPr="00244AF5">
              <w:rPr>
                <w:rFonts w:ascii="Calibri" w:eastAsia="Times New Roman" w:hAnsi="Calibri" w:cs="Calibri"/>
                <w:sz w:val="20"/>
                <w:szCs w:val="20"/>
              </w:rPr>
              <w:t>0 animales</w:t>
            </w:r>
            <w:r>
              <w:rPr>
                <w:rFonts w:ascii="Calibri" w:eastAsia="Times New Roman" w:hAnsi="Calibri" w:cs="Calibri"/>
                <w:sz w:val="20"/>
                <w:szCs w:val="20"/>
              </w:rPr>
              <w:t>. El número de muestras lo determinará la tabla de control de aturdido</w:t>
            </w:r>
            <w:r w:rsidRPr="00244AF5">
              <w:rPr>
                <w:rFonts w:ascii="Calibri" w:eastAsia="Times New Roman" w:hAnsi="Calibri" w:cs="Calibri"/>
                <w:sz w:val="20"/>
                <w:szCs w:val="20"/>
              </w:rPr>
              <w:t>, dejando un intervalo de tiempo entre cada valoración.</w:t>
            </w:r>
          </w:p>
          <w:p w14:paraId="33057F80" w14:textId="77777777" w:rsidR="006F14F5" w:rsidRPr="0072560D" w:rsidRDefault="006F14F5" w:rsidP="009A0FAD">
            <w:pPr>
              <w:numPr>
                <w:ilvl w:val="3"/>
                <w:numId w:val="2"/>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 xml:space="preserve">Se dispondrá de un sistema alarma visual y acústico en el caso de que el nivel </w:t>
            </w:r>
            <w:r>
              <w:rPr>
                <w:rFonts w:ascii="Calibri" w:eastAsia="Times New Roman" w:hAnsi="Calibri" w:cs="Calibri"/>
                <w:sz w:val="20"/>
                <w:szCs w:val="20"/>
              </w:rPr>
              <w:t>de CO</w:t>
            </w:r>
            <w:r w:rsidRPr="00DE5146">
              <w:rPr>
                <w:rFonts w:ascii="Calibri" w:eastAsia="Times New Roman" w:hAnsi="Calibri" w:cs="Calibri"/>
                <w:sz w:val="20"/>
                <w:szCs w:val="20"/>
              </w:rPr>
              <w:t xml:space="preserve">2 </w:t>
            </w:r>
            <w:r w:rsidRPr="0072560D">
              <w:rPr>
                <w:rFonts w:ascii="Calibri" w:eastAsia="Times New Roman" w:hAnsi="Calibri" w:cs="Calibri"/>
                <w:sz w:val="20"/>
                <w:szCs w:val="20"/>
              </w:rPr>
              <w:t xml:space="preserve">sea inferior al 80% y en el caso de bajo nivel de intensidad eléctrica: &lt; </w:t>
            </w:r>
            <w:r>
              <w:rPr>
                <w:rFonts w:ascii="Calibri" w:eastAsia="Times New Roman" w:hAnsi="Calibri" w:cs="Calibri"/>
                <w:sz w:val="20"/>
                <w:szCs w:val="20"/>
              </w:rPr>
              <w:t>1.</w:t>
            </w:r>
            <w:r w:rsidRPr="0072560D">
              <w:rPr>
                <w:rFonts w:ascii="Calibri" w:eastAsia="Times New Roman" w:hAnsi="Calibri" w:cs="Calibri"/>
                <w:sz w:val="20"/>
                <w:szCs w:val="20"/>
              </w:rPr>
              <w:t>3 A</w:t>
            </w:r>
          </w:p>
          <w:p w14:paraId="74F92797" w14:textId="77777777" w:rsidR="006F14F5" w:rsidRPr="0072560D" w:rsidRDefault="006F14F5" w:rsidP="009A0FAD">
            <w:pPr>
              <w:numPr>
                <w:ilvl w:val="3"/>
                <w:numId w:val="2"/>
              </w:numPr>
              <w:spacing w:after="0" w:line="240" w:lineRule="auto"/>
              <w:jc w:val="both"/>
              <w:rPr>
                <w:rFonts w:ascii="Calibri" w:eastAsia="Times New Roman" w:hAnsi="Calibri" w:cs="Calibri"/>
                <w:sz w:val="20"/>
                <w:szCs w:val="20"/>
              </w:rPr>
            </w:pPr>
            <w:r w:rsidRPr="0072560D">
              <w:rPr>
                <w:rFonts w:ascii="Calibri" w:eastAsia="Times New Roman" w:hAnsi="Calibri" w:cs="Calibri"/>
                <w:sz w:val="20"/>
                <w:szCs w:val="20"/>
              </w:rPr>
              <w:t xml:space="preserve">Se contará con un sistema de insensibilización de emergencia en caso de fallo en el aturdido. Existirá un procedimiento de </w:t>
            </w:r>
            <w:proofErr w:type="spellStart"/>
            <w:r w:rsidRPr="0072560D">
              <w:rPr>
                <w:rFonts w:ascii="Calibri" w:eastAsia="Times New Roman" w:hAnsi="Calibri" w:cs="Calibri"/>
                <w:sz w:val="20"/>
                <w:szCs w:val="20"/>
              </w:rPr>
              <w:t>reaturdido</w:t>
            </w:r>
            <w:proofErr w:type="spellEnd"/>
            <w:r w:rsidRPr="0072560D">
              <w:rPr>
                <w:rFonts w:ascii="Calibri" w:eastAsia="Times New Roman" w:hAnsi="Calibri" w:cs="Calibri"/>
                <w:sz w:val="20"/>
                <w:szCs w:val="20"/>
              </w:rPr>
              <w:t xml:space="preserve"> que especifique la necesidad de un aturdido y desangrado inmediato de los animales.</w:t>
            </w:r>
          </w:p>
          <w:p w14:paraId="1570C0BF" w14:textId="77777777" w:rsidR="006F14F5" w:rsidRPr="00DE5146" w:rsidRDefault="006F14F5" w:rsidP="009A0FAD">
            <w:pPr>
              <w:numPr>
                <w:ilvl w:val="3"/>
                <w:numId w:val="2"/>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 xml:space="preserve">Se dispone de un sistema de monitorización de los parámetros de los equipos de aturdido en continuo o en su caso de pantallas a la vista del personal para conocer los datos y parámetros de los equipos de aturdido. Deberá existir un registro de los parámetros de trabajo de los equipos en continuo durante la jornada de trabajo. Se exceptúa de este requisito a los equipos de aturdido de emergencia. </w:t>
            </w:r>
          </w:p>
          <w:p w14:paraId="219F20A7" w14:textId="77777777" w:rsidR="006F14F5" w:rsidRPr="00DE5146" w:rsidRDefault="006F14F5" w:rsidP="009A0FAD">
            <w:pPr>
              <w:numPr>
                <w:ilvl w:val="3"/>
                <w:numId w:val="2"/>
              </w:num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Se lleva un control de la efectividad del aturdido, conservando registros</w:t>
            </w:r>
            <w:r>
              <w:rPr>
                <w:rFonts w:ascii="Calibri" w:eastAsia="Times New Roman" w:hAnsi="Calibri" w:cs="Calibri"/>
                <w:sz w:val="20"/>
                <w:szCs w:val="20"/>
              </w:rPr>
              <w:t xml:space="preserve"> documentales</w:t>
            </w:r>
            <w:r w:rsidRPr="00DE5146">
              <w:rPr>
                <w:rFonts w:ascii="Calibri" w:eastAsia="Times New Roman" w:hAnsi="Calibri" w:cs="Calibri"/>
                <w:sz w:val="20"/>
                <w:szCs w:val="20"/>
              </w:rPr>
              <w:t xml:space="preserve">.  </w:t>
            </w:r>
          </w:p>
          <w:p w14:paraId="70B46229" w14:textId="77777777" w:rsidR="006F14F5" w:rsidRPr="00DE779B" w:rsidRDefault="006F14F5" w:rsidP="006F14F5">
            <w:pPr>
              <w:spacing w:after="0" w:line="240" w:lineRule="auto"/>
              <w:ind w:left="1080"/>
              <w:jc w:val="both"/>
              <w:rPr>
                <w:rFonts w:ascii="Calibri" w:eastAsia="Times New Roman" w:hAnsi="Calibri" w:cs="Calibri"/>
                <w:sz w:val="20"/>
                <w:szCs w:val="20"/>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5326A146"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0C05E74E"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14:paraId="774C7A37" w14:textId="77777777" w:rsidTr="00E23124">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6773847" w14:textId="77777777" w:rsidR="006F14F5" w:rsidRPr="00F07A8A" w:rsidRDefault="006F14F5" w:rsidP="006F14F5">
            <w:pPr>
              <w:spacing w:after="0" w:line="240" w:lineRule="auto"/>
              <w:jc w:val="center"/>
              <w:rPr>
                <w:rFonts w:ascii="Calibri" w:eastAsia="Times New Roman" w:hAnsi="Calibri" w:cs="Calibri"/>
                <w:sz w:val="12"/>
                <w:szCs w:val="12"/>
              </w:rPr>
            </w:pPr>
            <w:r w:rsidRPr="00F07A8A">
              <w:rPr>
                <w:rFonts w:ascii="Calibri" w:eastAsia="Times New Roman" w:hAnsi="Calibri" w:cs="Calibri"/>
                <w:sz w:val="12"/>
                <w:szCs w:val="12"/>
                <w:lang w:val="es-ES_tradnl"/>
              </w:rPr>
              <w:t>5.8.3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16B6DC74" w14:textId="77777777" w:rsidR="006F14F5" w:rsidRPr="00B873F6" w:rsidRDefault="006F14F5" w:rsidP="006F14F5">
            <w:pPr>
              <w:spacing w:after="0" w:line="240" w:lineRule="auto"/>
              <w:jc w:val="both"/>
              <w:rPr>
                <w:rFonts w:ascii="Calibri" w:eastAsia="Times New Roman" w:hAnsi="Calibri" w:cs="Calibri"/>
                <w:b/>
                <w:caps/>
                <w:sz w:val="20"/>
                <w:szCs w:val="20"/>
              </w:rPr>
            </w:pPr>
            <w:r w:rsidRPr="00B873F6">
              <w:rPr>
                <w:rFonts w:ascii="Calibri" w:eastAsia="Times New Roman" w:hAnsi="Calibri" w:cs="Calibri"/>
                <w:b/>
                <w:caps/>
                <w:sz w:val="20"/>
                <w:szCs w:val="20"/>
              </w:rPr>
              <w:t>Consideraciones generales</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00340DC2" w14:textId="77777777" w:rsidR="006F14F5" w:rsidRPr="007A1342" w:rsidRDefault="00477DEF" w:rsidP="006F14F5">
            <w:pPr>
              <w:spacing w:after="0" w:line="240" w:lineRule="auto"/>
              <w:jc w:val="center"/>
              <w:rPr>
                <w:rFonts w:ascii="Calibri" w:eastAsia="Times New Roman" w:hAnsi="Calibri" w:cs="Calibri"/>
                <w:b/>
                <w:sz w:val="20"/>
                <w:szCs w:val="20"/>
                <w:lang w:val="es-ES_tradnl"/>
              </w:rPr>
            </w:pPr>
            <w:r>
              <w:rPr>
                <w:rFonts w:ascii="Calibri" w:eastAsia="Times New Roman" w:hAnsi="Calibri" w:cs="Calibri"/>
                <w:b/>
                <w:sz w:val="20"/>
                <w:szCs w:val="20"/>
                <w:lang w:val="es-ES_tradnl"/>
              </w:rPr>
              <w:t>S</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6800871E" w14:textId="77777777" w:rsidR="006F14F5" w:rsidRPr="007A1342" w:rsidRDefault="00477DEF" w:rsidP="006F14F5">
            <w:pPr>
              <w:spacing w:after="0" w:line="240" w:lineRule="auto"/>
              <w:jc w:val="center"/>
              <w:rPr>
                <w:rFonts w:ascii="Calibri" w:eastAsia="Times New Roman" w:hAnsi="Calibri" w:cs="Calibri"/>
                <w:b/>
                <w:sz w:val="20"/>
                <w:szCs w:val="20"/>
                <w:lang w:val="es-ES_tradnl"/>
              </w:rPr>
            </w:pPr>
            <w:r>
              <w:rPr>
                <w:rFonts w:ascii="Calibri" w:eastAsia="Times New Roman" w:hAnsi="Calibri" w:cs="Calibri"/>
                <w:b/>
                <w:sz w:val="20"/>
                <w:szCs w:val="20"/>
                <w:lang w:val="es-ES_tradnl"/>
              </w:rPr>
              <w:t>N</w:t>
            </w:r>
          </w:p>
        </w:tc>
      </w:tr>
      <w:tr w:rsidR="006F14F5" w:rsidRPr="00B873F6" w14:paraId="06D9A63E" w14:textId="77777777" w:rsidTr="00E2312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BF982EC" w14:textId="77777777" w:rsidR="006F14F5" w:rsidRPr="00F07A8A" w:rsidRDefault="006F14F5" w:rsidP="006F14F5">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5.8.3.1</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3E2063C9" w14:textId="77777777"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lang w:val="es-ES_tradnl"/>
              </w:rPr>
              <w:t>Todos los cerdos que llegan al matadero están sometidos a las correspondientes inspecciones oficiales veterinarias, tanto durante la descarga como en el proceso de sacrificio, con objeto de detectar y en su caso notificar cualquier posible mala práctica durante el período de cebo</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7BA0FDDE"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6A382468"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14:paraId="3ED549E3" w14:textId="77777777" w:rsidTr="00E2312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66CB40AF" w14:textId="77777777" w:rsidR="006F14F5" w:rsidRPr="00F07A8A" w:rsidRDefault="006F14F5" w:rsidP="006F14F5">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5.8.3.2</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1E7D6134" w14:textId="77777777"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 xml:space="preserve">Todos los animales deben ser inspeccionados en la recepción en busca de signos que puedan indicar prácticas contra el bienestar animal. </w:t>
            </w:r>
          </w:p>
          <w:p w14:paraId="4B06C362" w14:textId="7D883A84" w:rsidR="006F14F5" w:rsidRPr="00F07A8A" w:rsidRDefault="006F14F5" w:rsidP="009A0FAD">
            <w:pPr>
              <w:numPr>
                <w:ilvl w:val="0"/>
                <w:numId w:val="4"/>
              </w:numPr>
              <w:spacing w:after="0" w:line="240" w:lineRule="auto"/>
              <w:contextualSpacing/>
              <w:jc w:val="both"/>
              <w:rPr>
                <w:rFonts w:ascii="Calibri" w:eastAsia="Times New Roman" w:hAnsi="Calibri" w:cs="Calibri"/>
                <w:b/>
                <w:sz w:val="20"/>
                <w:szCs w:val="20"/>
              </w:rPr>
            </w:pPr>
            <w:r w:rsidRPr="00F07A8A">
              <w:rPr>
                <w:rFonts w:ascii="Calibri" w:eastAsia="Times New Roman" w:hAnsi="Calibri" w:cs="Calibri"/>
                <w:sz w:val="20"/>
                <w:szCs w:val="20"/>
              </w:rPr>
              <w:lastRenderedPageBreak/>
              <w:t xml:space="preserve">Estado general de la partida de animales (ausencia de lesiones o heridas, muertos en el transporte, sacrificios de urgencia, cojeras, fracturas, signos de </w:t>
            </w:r>
            <w:r w:rsidR="004A2DF0" w:rsidRPr="00F07A8A">
              <w:rPr>
                <w:rFonts w:ascii="Calibri" w:eastAsia="Times New Roman" w:hAnsi="Calibri" w:cs="Calibri"/>
                <w:sz w:val="20"/>
                <w:szCs w:val="20"/>
              </w:rPr>
              <w:t>contusiones o heridas provocadas intencionadamente)</w:t>
            </w:r>
            <w:r w:rsidR="004A2DF0" w:rsidRPr="00F07A8A">
              <w:rPr>
                <w:rFonts w:ascii="Calibri" w:eastAsia="Times New Roman" w:hAnsi="Calibri" w:cs="Calibri"/>
                <w:b/>
                <w:sz w:val="20"/>
                <w:szCs w:val="20"/>
              </w:rPr>
              <w:t>.</w:t>
            </w:r>
          </w:p>
          <w:p w14:paraId="5D8268FB" w14:textId="77777777" w:rsidR="006F14F5" w:rsidRPr="00B873F6" w:rsidRDefault="006F14F5" w:rsidP="009A0FAD">
            <w:pPr>
              <w:numPr>
                <w:ilvl w:val="0"/>
                <w:numId w:val="4"/>
              </w:numPr>
              <w:spacing w:after="0" w:line="240" w:lineRule="auto"/>
              <w:contextualSpacing/>
              <w:jc w:val="both"/>
              <w:rPr>
                <w:rFonts w:ascii="Calibri" w:eastAsia="Times New Roman" w:hAnsi="Calibri" w:cs="Calibri"/>
                <w:sz w:val="20"/>
                <w:szCs w:val="20"/>
              </w:rPr>
            </w:pPr>
            <w:r w:rsidRPr="00B873F6">
              <w:rPr>
                <w:rFonts w:ascii="Calibri" w:eastAsia="Times New Roman" w:hAnsi="Calibri" w:cs="Calibri"/>
                <w:sz w:val="20"/>
                <w:szCs w:val="20"/>
              </w:rPr>
              <w:t>Signos ante</w:t>
            </w:r>
            <w:r>
              <w:rPr>
                <w:rFonts w:ascii="Calibri" w:eastAsia="Times New Roman" w:hAnsi="Calibri" w:cs="Calibri"/>
                <w:sz w:val="20"/>
                <w:szCs w:val="20"/>
              </w:rPr>
              <w:t xml:space="preserve"> </w:t>
            </w:r>
            <w:r w:rsidRPr="00B873F6">
              <w:rPr>
                <w:rFonts w:ascii="Calibri" w:eastAsia="Times New Roman" w:hAnsi="Calibri" w:cs="Calibri"/>
                <w:sz w:val="20"/>
                <w:szCs w:val="20"/>
              </w:rPr>
              <w:t>mortem de: postración</w:t>
            </w:r>
            <w:r w:rsidRPr="00014A27">
              <w:rPr>
                <w:rFonts w:ascii="Calibri" w:eastAsia="Times New Roman" w:hAnsi="Calibri" w:cs="Calibri"/>
                <w:sz w:val="20"/>
                <w:szCs w:val="20"/>
              </w:rPr>
              <w:t>, hematomas</w:t>
            </w:r>
            <w:r w:rsidRPr="0072560D">
              <w:rPr>
                <w:rFonts w:ascii="Calibri" w:eastAsia="Times New Roman" w:hAnsi="Calibri" w:cs="Calibri"/>
                <w:sz w:val="20"/>
                <w:szCs w:val="20"/>
              </w:rPr>
              <w:t xml:space="preserve">, </w:t>
            </w:r>
            <w:r w:rsidRPr="00B873F6">
              <w:rPr>
                <w:rFonts w:ascii="Calibri" w:eastAsia="Times New Roman" w:hAnsi="Calibri" w:cs="Calibri"/>
                <w:sz w:val="20"/>
                <w:szCs w:val="20"/>
              </w:rPr>
              <w:t>cortes, abrasiones,</w:t>
            </w:r>
            <w:r w:rsidRPr="00000AD3">
              <w:rPr>
                <w:rFonts w:ascii="Calibri" w:eastAsia="Times New Roman" w:hAnsi="Calibri" w:cs="Calibri"/>
                <w:color w:val="FF0000"/>
                <w:sz w:val="20"/>
                <w:szCs w:val="20"/>
              </w:rPr>
              <w:t xml:space="preserve"> </w:t>
            </w:r>
            <w:r w:rsidRPr="00B873F6">
              <w:rPr>
                <w:rFonts w:ascii="Calibri" w:eastAsia="Times New Roman" w:hAnsi="Calibri" w:cs="Calibri"/>
                <w:sz w:val="20"/>
                <w:szCs w:val="20"/>
              </w:rPr>
              <w:t xml:space="preserve">tos, inflamación severa de articulaciones, abscesos o caquexia. </w:t>
            </w:r>
          </w:p>
          <w:p w14:paraId="6F0251FA" w14:textId="77777777" w:rsidR="006F14F5" w:rsidRPr="00B873F6" w:rsidRDefault="006F14F5" w:rsidP="009A0FAD">
            <w:pPr>
              <w:numPr>
                <w:ilvl w:val="0"/>
                <w:numId w:val="4"/>
              </w:numPr>
              <w:spacing w:after="0" w:line="240" w:lineRule="auto"/>
              <w:contextualSpacing/>
              <w:jc w:val="both"/>
              <w:rPr>
                <w:rFonts w:ascii="Calibri" w:eastAsia="Times New Roman" w:hAnsi="Calibri" w:cs="Calibri"/>
                <w:sz w:val="20"/>
                <w:szCs w:val="20"/>
              </w:rPr>
            </w:pPr>
            <w:r w:rsidRPr="00B873F6">
              <w:rPr>
                <w:rFonts w:ascii="Calibri" w:eastAsia="Times New Roman" w:hAnsi="Calibri" w:cs="Calibri"/>
                <w:sz w:val="20"/>
                <w:szCs w:val="20"/>
              </w:rPr>
              <w:t>Libres de lesiones relacionadas con agresiones de otros animales (excluyendo aquellas propias de los fenómenos de jerarquización propios de la especie), estructuras, equipos o manipulación</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470FDA22"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46301CFF"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14:paraId="559B5234" w14:textId="77777777" w:rsidTr="00E2312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806ED8" w14:textId="77777777" w:rsidR="006F14F5" w:rsidRPr="00F07A8A" w:rsidRDefault="006F14F5" w:rsidP="006F14F5">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5.8.3.3</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35292518" w14:textId="77777777"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 xml:space="preserve">Se dispone de los correspondientes </w:t>
            </w:r>
            <w:r w:rsidRPr="00DE5146">
              <w:rPr>
                <w:rFonts w:ascii="Calibri" w:eastAsia="Times New Roman" w:hAnsi="Calibri" w:cs="Calibri"/>
                <w:sz w:val="20"/>
                <w:szCs w:val="20"/>
              </w:rPr>
              <w:t>registros de las actuaciones ante</w:t>
            </w:r>
            <w:r>
              <w:rPr>
                <w:rFonts w:ascii="Calibri" w:eastAsia="Times New Roman" w:hAnsi="Calibri" w:cs="Calibri"/>
                <w:sz w:val="20"/>
                <w:szCs w:val="20"/>
              </w:rPr>
              <w:t xml:space="preserve"> </w:t>
            </w:r>
            <w:r w:rsidRPr="00DE5146">
              <w:rPr>
                <w:rFonts w:ascii="Calibri" w:eastAsia="Times New Roman" w:hAnsi="Calibri" w:cs="Calibri"/>
                <w:sz w:val="20"/>
                <w:szCs w:val="20"/>
              </w:rPr>
              <w:t>mortem del matadero (trazabilidad, decomisos, bajas, sacrificios de urgencia, muertos en el transporte, etc.)</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0680CE48"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16765B5A"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14:paraId="11D822FA" w14:textId="77777777" w:rsidTr="00E2312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AD6BCF" w14:textId="77777777" w:rsidR="006F14F5" w:rsidRPr="00F07A8A" w:rsidRDefault="006F14F5" w:rsidP="006F14F5">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5.8.3.4</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120DB2A7" w14:textId="77777777"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lang w:val="es-ES_tradnl"/>
              </w:rPr>
              <w:t>Los animales que enferman, sufren lesiones durante el transporte</w:t>
            </w:r>
            <w:r>
              <w:rPr>
                <w:rFonts w:ascii="Calibri" w:eastAsia="Times New Roman" w:hAnsi="Calibri" w:cs="Calibri"/>
                <w:sz w:val="20"/>
                <w:szCs w:val="20"/>
                <w:lang w:val="es-ES_tradnl"/>
              </w:rPr>
              <w:t xml:space="preserve"> o </w:t>
            </w:r>
            <w:r w:rsidRPr="0072560D">
              <w:rPr>
                <w:rFonts w:ascii="Calibri" w:eastAsia="Times New Roman" w:hAnsi="Calibri" w:cs="Calibri"/>
                <w:sz w:val="20"/>
                <w:szCs w:val="20"/>
                <w:lang w:val="es-ES_tradnl"/>
              </w:rPr>
              <w:t xml:space="preserve">son incapaces de moverse, son separados a la espera de ser examinados lo antes posible por los Servicios Veterinarios Oficiales, que determinarán su aptitud para consumo humano. </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328B6AF7"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29934559"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14:paraId="40172092" w14:textId="77777777" w:rsidTr="00E2312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BC29AC7" w14:textId="77777777" w:rsidR="006F14F5" w:rsidRPr="00F07A8A" w:rsidRDefault="006F14F5" w:rsidP="006F14F5">
            <w:pPr>
              <w:spacing w:after="0" w:line="240" w:lineRule="auto"/>
              <w:jc w:val="center"/>
              <w:rPr>
                <w:rFonts w:ascii="Calibri" w:eastAsia="Times New Roman" w:hAnsi="Calibri" w:cs="Calibri"/>
                <w:sz w:val="12"/>
                <w:szCs w:val="12"/>
              </w:rPr>
            </w:pPr>
            <w:r w:rsidRPr="00F07A8A">
              <w:rPr>
                <w:rFonts w:ascii="Calibri" w:eastAsia="Times New Roman" w:hAnsi="Calibri" w:cs="Calibri"/>
                <w:sz w:val="12"/>
                <w:szCs w:val="12"/>
              </w:rPr>
              <w:t>5.8.3.5</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63B8827B" w14:textId="77777777" w:rsidR="006F14F5" w:rsidRPr="0072560D" w:rsidRDefault="006F14F5" w:rsidP="006F14F5">
            <w:p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Los animales heridos</w:t>
            </w:r>
            <w:r w:rsidRPr="0072560D">
              <w:rPr>
                <w:rFonts w:ascii="Calibri" w:eastAsia="Times New Roman" w:hAnsi="Calibri" w:cs="Calibri"/>
                <w:sz w:val="20"/>
                <w:szCs w:val="20"/>
              </w:rPr>
              <w:t>, incapaces de moverse, con movilidad reducida o con signos de enfermedad que requieran su sacrificio por motivos sanitarios, serán sometidos a sacrificio humanitario según un protocolo de actuación establecido en estos casos. Este de desarrollará en base al cumplimiento de lo establecido por la normativa UE para el sacrificio de animales.</w:t>
            </w:r>
          </w:p>
          <w:p w14:paraId="38729FBF" w14:textId="77777777" w:rsidR="006F14F5" w:rsidRPr="0072560D" w:rsidRDefault="006F14F5" w:rsidP="006F14F5">
            <w:pPr>
              <w:spacing w:after="0" w:line="240" w:lineRule="auto"/>
              <w:jc w:val="both"/>
              <w:rPr>
                <w:rFonts w:ascii="Calibri" w:eastAsia="Times New Roman" w:hAnsi="Calibri" w:cs="Calibri"/>
                <w:sz w:val="20"/>
                <w:szCs w:val="20"/>
              </w:rPr>
            </w:pPr>
            <w:r w:rsidRPr="0072560D">
              <w:rPr>
                <w:rFonts w:ascii="Calibri" w:eastAsia="Times New Roman" w:hAnsi="Calibri" w:cs="Calibri"/>
                <w:sz w:val="20"/>
                <w:szCs w:val="20"/>
              </w:rPr>
              <w:t>No está permitido mover al animal del lugar en el que se encuentra, ya sea dentro del camión, en el área de descarga o en las cuadras, con el objeto de evitar el sufrimiento del animal.</w:t>
            </w:r>
          </w:p>
          <w:p w14:paraId="20672DEB" w14:textId="77777777" w:rsidR="006F14F5" w:rsidRPr="0072560D" w:rsidRDefault="006F14F5" w:rsidP="006F14F5">
            <w:pPr>
              <w:spacing w:after="0" w:line="240" w:lineRule="auto"/>
              <w:jc w:val="both"/>
              <w:rPr>
                <w:rFonts w:ascii="Calibri" w:eastAsia="Times New Roman" w:hAnsi="Calibri" w:cs="Calibri"/>
              </w:rPr>
            </w:pPr>
            <w:r w:rsidRPr="0072560D">
              <w:rPr>
                <w:rFonts w:ascii="Calibri" w:eastAsia="Times New Roman" w:hAnsi="Calibri" w:cs="Calibri"/>
                <w:sz w:val="20"/>
                <w:szCs w:val="20"/>
              </w:rPr>
              <w:t>El aturdido y/o sacrificio se llevará a cabo tan pronto como sea posible.</w:t>
            </w:r>
          </w:p>
          <w:p w14:paraId="31594772" w14:textId="77777777" w:rsidR="006F14F5" w:rsidRPr="00DE5146" w:rsidRDefault="006F14F5" w:rsidP="006F14F5">
            <w:pPr>
              <w:spacing w:after="0" w:line="240" w:lineRule="auto"/>
              <w:jc w:val="both"/>
              <w:rPr>
                <w:rFonts w:ascii="Calibri" w:eastAsia="Times New Roman" w:hAnsi="Calibri" w:cs="Calibri"/>
                <w:sz w:val="20"/>
                <w:szCs w:val="20"/>
              </w:rPr>
            </w:pPr>
            <w:r w:rsidRPr="0072560D">
              <w:rPr>
                <w:rFonts w:ascii="Calibri" w:eastAsia="Times New Roman" w:hAnsi="Calibri" w:cs="Calibri"/>
                <w:sz w:val="20"/>
                <w:szCs w:val="20"/>
              </w:rPr>
              <w:t xml:space="preserve">Se dejarán registros de los sacrificios sanitarios llevados a cabo, indicando la fecha, la hora, el motivo, la identificación del animal y quien ha llevado a cabo el sacrificio.  </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4916A74C"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051CE202"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14:paraId="37499E32" w14:textId="77777777" w:rsidTr="00E2312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496392" w14:textId="77777777" w:rsidR="006F14F5" w:rsidRPr="00F07A8A" w:rsidRDefault="006F14F5" w:rsidP="006F14F5">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5.8.3.6</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647DAC68" w14:textId="77777777"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Todos los animales deben ser tratados de una manera</w:t>
            </w:r>
            <w:r>
              <w:rPr>
                <w:rFonts w:ascii="Calibri" w:eastAsia="Times New Roman" w:hAnsi="Calibri" w:cs="Calibri"/>
                <w:sz w:val="20"/>
                <w:szCs w:val="20"/>
              </w:rPr>
              <w:t xml:space="preserve"> </w:t>
            </w:r>
            <w:r w:rsidRPr="00EF1790">
              <w:rPr>
                <w:rFonts w:ascii="Calibri" w:eastAsia="Times New Roman" w:hAnsi="Calibri" w:cs="Calibri"/>
                <w:sz w:val="20"/>
                <w:szCs w:val="20"/>
              </w:rPr>
              <w:t>técnicamente adecuada</w:t>
            </w:r>
            <w:r w:rsidRPr="00B873F6">
              <w:rPr>
                <w:rFonts w:ascii="Calibri" w:eastAsia="Times New Roman" w:hAnsi="Calibri" w:cs="Calibri"/>
                <w:sz w:val="20"/>
                <w:szCs w:val="20"/>
              </w:rPr>
              <w:t>. Está prohibido el uso de la fuerza</w:t>
            </w:r>
            <w:r>
              <w:rPr>
                <w:rFonts w:ascii="Calibri" w:eastAsia="Times New Roman" w:hAnsi="Calibri" w:cs="Calibri"/>
                <w:sz w:val="20"/>
                <w:szCs w:val="20"/>
              </w:rPr>
              <w:t>.</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444BFFDA"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32A32184"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14:paraId="52E8F3B0" w14:textId="77777777" w:rsidTr="00E2312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46A474" w14:textId="77777777" w:rsidR="006F14F5" w:rsidRPr="00F07A8A" w:rsidRDefault="006F14F5" w:rsidP="006F14F5">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5.8.3.7</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171FCA23" w14:textId="77777777" w:rsidR="006F14F5" w:rsidRPr="00B873F6" w:rsidRDefault="006F14F5" w:rsidP="006F14F5">
            <w:pPr>
              <w:spacing w:after="0" w:line="240" w:lineRule="auto"/>
              <w:jc w:val="both"/>
              <w:rPr>
                <w:rFonts w:ascii="Calibri" w:eastAsia="Times New Roman" w:hAnsi="Calibri" w:cs="Calibri"/>
                <w:sz w:val="20"/>
                <w:szCs w:val="20"/>
              </w:rPr>
            </w:pPr>
            <w:r w:rsidRPr="007D1F95">
              <w:rPr>
                <w:rFonts w:ascii="Calibri" w:eastAsia="Calibri" w:hAnsi="Calibri" w:cs="Times New Roman"/>
                <w:sz w:val="20"/>
                <w:szCs w:val="20"/>
                <w:lang w:eastAsia="en-US"/>
              </w:rPr>
              <w:t>La matanza y las operaciones conexas a ella deberán realizarlas únicamente personas con el nivel de competencia adecuado para ese fin, sin causar a los animales dolor, angustia o sufrimiento evitable</w:t>
            </w:r>
            <w:r w:rsidRPr="007D1F95">
              <w:rPr>
                <w:rFonts w:ascii="Calibri" w:eastAsia="Times New Roman" w:hAnsi="Calibri" w:cs="Calibri"/>
                <w:sz w:val="20"/>
                <w:szCs w:val="20"/>
              </w:rPr>
              <w:t>. El personal estará convenientemente formado en materia de manejo, bienestar animal y sanidad. El</w:t>
            </w:r>
            <w:r w:rsidRPr="00B873F6">
              <w:rPr>
                <w:rFonts w:ascii="Calibri" w:eastAsia="Times New Roman" w:hAnsi="Calibri" w:cs="Calibri"/>
                <w:sz w:val="20"/>
                <w:szCs w:val="20"/>
              </w:rPr>
              <w:t xml:space="preserve"> personal nuevo que carezca de formación será supervisado por un responsable hasta que se le imparta la formación correspondiente. Deben existir registros de la formación y la capacitación del personal</w:t>
            </w:r>
            <w:r>
              <w:rPr>
                <w:rFonts w:ascii="Calibri" w:eastAsia="Times New Roman" w:hAnsi="Calibri" w:cs="Calibri"/>
                <w:sz w:val="20"/>
                <w:szCs w:val="20"/>
              </w:rPr>
              <w:t xml:space="preserve">. </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399A6BF2"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742BE479"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14:paraId="24BF03CA" w14:textId="77777777" w:rsidTr="00E2312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D978FC" w14:textId="77777777" w:rsidR="006F14F5" w:rsidRPr="00F07A8A" w:rsidRDefault="006F14F5" w:rsidP="006F14F5">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5.8.3.8</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2B03316B" w14:textId="77777777"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El personal debe de ser capaz de emplear correctamente los equipos e instalaciones que afecten directamente al bienestar de los animales. Deben de ser capaces de seleccionar el equipo adecuado, llevar a cabo el mantenimiento rutinario del equipo, reconocer los signos de mal funcionamiento, y conocer el procedimiento correcto a seguir en tales circunstancias</w:t>
            </w:r>
            <w:r>
              <w:rPr>
                <w:rFonts w:ascii="Calibri" w:eastAsia="Times New Roman" w:hAnsi="Calibri" w:cs="Calibri"/>
                <w:sz w:val="20"/>
                <w:szCs w:val="20"/>
              </w:rPr>
              <w:t>.</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348B8F7E"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690CA266"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14:paraId="00E648B7" w14:textId="77777777" w:rsidTr="00E2312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0122F7" w14:textId="77777777" w:rsidR="006F14F5" w:rsidRPr="00F07A8A" w:rsidRDefault="006F14F5" w:rsidP="006F14F5">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5.8.3.9</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79A73B9D" w14:textId="77777777" w:rsidR="006F14F5"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Queda prohibido cualquier acto violento contra los animales, así como cualquier acción que pueda asustarlos o amedrentarlos.</w:t>
            </w:r>
            <w:r>
              <w:rPr>
                <w:rFonts w:ascii="Calibri" w:eastAsia="Times New Roman" w:hAnsi="Calibri" w:cs="Calibri"/>
                <w:sz w:val="20"/>
                <w:szCs w:val="20"/>
              </w:rPr>
              <w:t xml:space="preserve"> </w:t>
            </w:r>
          </w:p>
          <w:p w14:paraId="1FA6E6BB" w14:textId="77777777" w:rsidR="006F14F5" w:rsidRPr="000C0789" w:rsidRDefault="006F14F5" w:rsidP="009A0FAD">
            <w:pPr>
              <w:pStyle w:val="Prrafodelista"/>
              <w:numPr>
                <w:ilvl w:val="0"/>
                <w:numId w:val="5"/>
              </w:numPr>
              <w:spacing w:after="0" w:line="240" w:lineRule="auto"/>
              <w:ind w:left="885"/>
              <w:rPr>
                <w:rFonts w:ascii="Calibri" w:eastAsia="Calibri" w:hAnsi="Calibri" w:cs="Times New Roman"/>
                <w:sz w:val="20"/>
                <w:szCs w:val="20"/>
                <w:lang w:eastAsia="en-US"/>
              </w:rPr>
            </w:pPr>
            <w:r w:rsidRPr="000C0789">
              <w:rPr>
                <w:rFonts w:ascii="Calibri" w:eastAsia="Calibri" w:hAnsi="Calibri" w:cs="Times New Roman"/>
                <w:sz w:val="20"/>
                <w:szCs w:val="20"/>
                <w:lang w:eastAsia="en-US"/>
              </w:rPr>
              <w:t>golpear o dar patadas a los animales;</w:t>
            </w:r>
          </w:p>
          <w:p w14:paraId="60EE4E9A" w14:textId="77777777" w:rsidR="006F14F5" w:rsidRPr="000C0789" w:rsidRDefault="006F14F5" w:rsidP="009A0FAD">
            <w:pPr>
              <w:pStyle w:val="Prrafodelista"/>
              <w:numPr>
                <w:ilvl w:val="0"/>
                <w:numId w:val="5"/>
              </w:numPr>
              <w:spacing w:after="0" w:line="240" w:lineRule="auto"/>
              <w:ind w:left="885"/>
              <w:rPr>
                <w:rFonts w:ascii="Calibri" w:eastAsia="Calibri" w:hAnsi="Calibri" w:cs="Times New Roman"/>
                <w:sz w:val="20"/>
                <w:szCs w:val="20"/>
                <w:lang w:eastAsia="en-US"/>
              </w:rPr>
            </w:pPr>
            <w:r w:rsidRPr="000C0789">
              <w:rPr>
                <w:rFonts w:ascii="Calibri" w:eastAsia="Calibri" w:hAnsi="Calibri" w:cs="Times New Roman"/>
                <w:sz w:val="20"/>
                <w:szCs w:val="20"/>
                <w:lang w:eastAsia="en-US"/>
              </w:rPr>
              <w:t>aplicar presión en los puntos especialmente sensibles del cuerpo de los animales de manera que se les cause dolor o sufrimiento innecesario;</w:t>
            </w:r>
          </w:p>
          <w:p w14:paraId="314A4C67" w14:textId="77777777" w:rsidR="006F14F5" w:rsidRPr="000C0789" w:rsidRDefault="006F14F5" w:rsidP="009A0FAD">
            <w:pPr>
              <w:pStyle w:val="Prrafodelista"/>
              <w:numPr>
                <w:ilvl w:val="0"/>
                <w:numId w:val="5"/>
              </w:numPr>
              <w:spacing w:after="0" w:line="240" w:lineRule="auto"/>
              <w:ind w:left="885"/>
              <w:rPr>
                <w:rFonts w:ascii="Calibri" w:eastAsia="Calibri" w:hAnsi="Calibri" w:cs="Times New Roman"/>
                <w:sz w:val="20"/>
                <w:szCs w:val="20"/>
                <w:lang w:eastAsia="en-US"/>
              </w:rPr>
            </w:pPr>
            <w:r w:rsidRPr="000C0789">
              <w:rPr>
                <w:rFonts w:ascii="Calibri" w:eastAsia="Calibri" w:hAnsi="Calibri" w:cs="Times New Roman"/>
                <w:sz w:val="20"/>
                <w:szCs w:val="20"/>
                <w:lang w:eastAsia="en-US"/>
              </w:rPr>
              <w:t>levantar o arrastrar a los animales por</w:t>
            </w:r>
            <w:r>
              <w:rPr>
                <w:rFonts w:ascii="Calibri" w:eastAsia="Calibri" w:hAnsi="Calibri" w:cs="Times New Roman"/>
                <w:sz w:val="20"/>
                <w:szCs w:val="20"/>
                <w:lang w:eastAsia="en-US"/>
              </w:rPr>
              <w:t xml:space="preserve"> </w:t>
            </w:r>
            <w:r w:rsidRPr="000C0789">
              <w:rPr>
                <w:rFonts w:ascii="Calibri" w:eastAsia="Calibri" w:hAnsi="Calibri" w:cs="Times New Roman"/>
                <w:sz w:val="20"/>
                <w:szCs w:val="20"/>
                <w:lang w:eastAsia="en-US"/>
              </w:rPr>
              <w:t>cabeza, orejas, patas, cola o manipularlos</w:t>
            </w:r>
          </w:p>
          <w:p w14:paraId="0A61D8D3" w14:textId="77777777" w:rsidR="006F14F5" w:rsidRPr="000C0789" w:rsidRDefault="006F14F5" w:rsidP="009A0FAD">
            <w:pPr>
              <w:pStyle w:val="Prrafodelista"/>
              <w:numPr>
                <w:ilvl w:val="0"/>
                <w:numId w:val="5"/>
              </w:numPr>
              <w:spacing w:after="0" w:line="240" w:lineRule="auto"/>
              <w:ind w:left="885"/>
              <w:rPr>
                <w:rFonts w:ascii="Calibri" w:eastAsia="Calibri" w:hAnsi="Calibri" w:cs="Times New Roman"/>
                <w:sz w:val="20"/>
                <w:szCs w:val="20"/>
                <w:lang w:eastAsia="en-US"/>
              </w:rPr>
            </w:pPr>
            <w:r w:rsidRPr="000C0789">
              <w:rPr>
                <w:rFonts w:ascii="Calibri" w:eastAsia="Calibri" w:hAnsi="Calibri" w:cs="Times New Roman"/>
                <w:sz w:val="20"/>
                <w:szCs w:val="20"/>
                <w:lang w:eastAsia="en-US"/>
              </w:rPr>
              <w:t>de modo que se les cause dolor o sufrimiento innecesario;</w:t>
            </w:r>
          </w:p>
          <w:p w14:paraId="66C7BC1D" w14:textId="77777777" w:rsidR="006F14F5" w:rsidRPr="000C0789" w:rsidRDefault="006F14F5" w:rsidP="009A0FAD">
            <w:pPr>
              <w:pStyle w:val="Prrafodelista"/>
              <w:numPr>
                <w:ilvl w:val="0"/>
                <w:numId w:val="5"/>
              </w:numPr>
              <w:spacing w:after="0" w:line="240" w:lineRule="auto"/>
              <w:ind w:left="885"/>
              <w:rPr>
                <w:rFonts w:ascii="Calibri" w:eastAsia="Calibri" w:hAnsi="Calibri" w:cs="Times New Roman"/>
                <w:sz w:val="20"/>
                <w:szCs w:val="20"/>
                <w:lang w:eastAsia="en-US"/>
              </w:rPr>
            </w:pPr>
            <w:r w:rsidRPr="000C0789">
              <w:rPr>
                <w:rFonts w:ascii="Calibri" w:eastAsia="Calibri" w:hAnsi="Calibri" w:cs="Times New Roman"/>
                <w:sz w:val="20"/>
                <w:szCs w:val="20"/>
                <w:lang w:eastAsia="en-US"/>
              </w:rPr>
              <w:t>utilizar pinchos u otros instrumentos puntiagudos;</w:t>
            </w:r>
          </w:p>
          <w:p w14:paraId="17889DD9" w14:textId="77777777" w:rsidR="006F14F5" w:rsidRPr="00572BF8" w:rsidRDefault="006F14F5" w:rsidP="009A0FAD">
            <w:pPr>
              <w:pStyle w:val="Prrafodelista"/>
              <w:numPr>
                <w:ilvl w:val="0"/>
                <w:numId w:val="5"/>
              </w:numPr>
              <w:spacing w:after="0" w:line="240" w:lineRule="auto"/>
              <w:ind w:left="885"/>
              <w:rPr>
                <w:rFonts w:ascii="Calibri" w:eastAsia="Calibri" w:hAnsi="Calibri" w:cs="Times New Roman"/>
                <w:sz w:val="18"/>
                <w:szCs w:val="18"/>
                <w:lang w:eastAsia="en-US"/>
              </w:rPr>
            </w:pPr>
            <w:r w:rsidRPr="000C0789">
              <w:rPr>
                <w:rFonts w:ascii="Calibri" w:eastAsia="Calibri" w:hAnsi="Calibri" w:cs="Times New Roman"/>
                <w:sz w:val="20"/>
                <w:szCs w:val="20"/>
                <w:lang w:eastAsia="en-US"/>
              </w:rPr>
              <w:t>obstaculizar voluntariamente el paso a un animal al que se guía o conduce en cualquier lugar en el que se manipulen animales</w:t>
            </w:r>
            <w:r>
              <w:rPr>
                <w:rFonts w:ascii="Calibri" w:eastAsia="Calibri" w:hAnsi="Calibri" w:cs="Times New Roman"/>
                <w:sz w:val="20"/>
                <w:szCs w:val="20"/>
                <w:lang w:eastAsia="en-US"/>
              </w:rPr>
              <w:t>.</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6F1C443A"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2A726054"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14:paraId="54E99313" w14:textId="77777777" w:rsidTr="00E2312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D8051ED" w14:textId="77777777" w:rsidR="006F14F5" w:rsidRPr="00F07A8A" w:rsidRDefault="006F14F5" w:rsidP="006F14F5">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5.8.3.10</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5ED3A27A" w14:textId="77777777"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 xml:space="preserve">Está prohibido el </w:t>
            </w:r>
            <w:r w:rsidRPr="0072560D">
              <w:rPr>
                <w:rFonts w:ascii="Calibri" w:eastAsia="Times New Roman" w:hAnsi="Calibri" w:cs="Calibri"/>
                <w:sz w:val="20"/>
                <w:szCs w:val="20"/>
              </w:rPr>
              <w:t>empleo de picanas o pilas eléctricas o cualquier objeto contundente, para el manejo de los animales. Se considera adecuado para la conducción de animales, el uso de materiales plásticos o textiles, pudiendo estos ser a su vez sonoros, siempre y cuando el sonido que produzcan no altere o estrese a los animales.</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780CFC32"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2533F277"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14:paraId="024EFA3C" w14:textId="77777777" w:rsidTr="00E2312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FBC238F" w14:textId="77777777" w:rsidR="006F14F5" w:rsidRPr="00F07A8A" w:rsidRDefault="006F14F5" w:rsidP="006F14F5">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5.8.3.11</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0FACEEC2" w14:textId="77777777"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Se deberán tomar todas las medidas necesarias para garantizar el bienestar de los animales y asegurarse de que los animales no</w:t>
            </w:r>
            <w:r>
              <w:rPr>
                <w:rFonts w:ascii="Calibri" w:eastAsia="Times New Roman" w:hAnsi="Calibri" w:cs="Calibri"/>
                <w:sz w:val="20"/>
                <w:szCs w:val="20"/>
              </w:rPr>
              <w:t xml:space="preserve"> muestren signos ni padezcan dolores, sufrimiento,</w:t>
            </w:r>
            <w:r w:rsidRPr="00B873F6">
              <w:rPr>
                <w:rFonts w:ascii="Calibri" w:eastAsia="Times New Roman" w:hAnsi="Calibri" w:cs="Calibri"/>
                <w:sz w:val="20"/>
                <w:szCs w:val="20"/>
              </w:rPr>
              <w:t xml:space="preserve"> lesiones</w:t>
            </w:r>
            <w:r>
              <w:rPr>
                <w:rFonts w:ascii="Calibri" w:eastAsia="Times New Roman" w:hAnsi="Calibri" w:cs="Calibri"/>
                <w:sz w:val="20"/>
                <w:szCs w:val="20"/>
              </w:rPr>
              <w:t>,</w:t>
            </w:r>
            <w:r w:rsidRPr="00A20BC2">
              <w:rPr>
                <w:rFonts w:ascii="Calibri" w:eastAsia="Times New Roman" w:hAnsi="Calibri" w:cs="Calibri"/>
                <w:sz w:val="20"/>
                <w:szCs w:val="20"/>
              </w:rPr>
              <w:t xml:space="preserve"> </w:t>
            </w:r>
            <w:r w:rsidRPr="007D1F95">
              <w:rPr>
                <w:rFonts w:ascii="Calibri" w:eastAsia="Times New Roman" w:hAnsi="Calibri" w:cs="Calibri"/>
                <w:sz w:val="20"/>
                <w:szCs w:val="20"/>
              </w:rPr>
              <w:t>miedo u otro comportamiento anormal evitable, así como tampoco interacciones evitables con otros animales que pudieran perjudicar su bienestar</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785038BA"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389D36E0"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14:paraId="743A9811" w14:textId="77777777" w:rsidTr="00E2312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AE26E85" w14:textId="77777777" w:rsidR="006F14F5" w:rsidRPr="00F07A8A" w:rsidRDefault="006F14F5" w:rsidP="006F14F5">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lastRenderedPageBreak/>
              <w:t>5.8.3.12</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4BB6A9ED" w14:textId="77777777"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El manejo y las instalaciones deben permitir a los animales desarrollar los patrones normales de comportamiento, así como mantener las relaciones y estructuras sociales.</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39A1D020"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0FBA2C1A"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r>
      <w:tr w:rsidR="006F14F5" w:rsidRPr="00B873F6" w14:paraId="02241D90" w14:textId="77777777" w:rsidTr="00E2312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E8ADFA" w14:textId="77777777" w:rsidR="006F14F5" w:rsidRPr="00F07A8A" w:rsidRDefault="006F14F5" w:rsidP="006F14F5">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5.8.3.13</w:t>
            </w: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27671595" w14:textId="77777777" w:rsidR="006F14F5" w:rsidRPr="00B873F6" w:rsidRDefault="006F14F5" w:rsidP="006F14F5">
            <w:pPr>
              <w:spacing w:after="0" w:line="240" w:lineRule="auto"/>
              <w:jc w:val="both"/>
              <w:rPr>
                <w:rFonts w:ascii="Calibri" w:eastAsia="Times New Roman" w:hAnsi="Calibri" w:cs="Calibri"/>
                <w:sz w:val="20"/>
                <w:szCs w:val="20"/>
              </w:rPr>
            </w:pPr>
            <w:r w:rsidRPr="00B873F6">
              <w:rPr>
                <w:rFonts w:ascii="Calibri" w:eastAsia="Times New Roman" w:hAnsi="Calibri" w:cs="Calibri"/>
                <w:sz w:val="20"/>
                <w:szCs w:val="20"/>
              </w:rPr>
              <w:t>Los animales deben ser mantenidos en grupos sociales de tipos similares y compatibles. Siempre que sea posible estos grupos deben ser mantenidos durante el transporte y hasta el sacrificio</w:t>
            </w:r>
            <w:r>
              <w:rPr>
                <w:rFonts w:ascii="Calibri" w:eastAsia="Times New Roman" w:hAnsi="Calibri" w:cs="Calibri"/>
                <w:sz w:val="20"/>
                <w:szCs w:val="20"/>
              </w:rPr>
              <w:t>.</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38B3ACBA"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5FF62CDE"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p>
        </w:tc>
      </w:tr>
    </w:tbl>
    <w:p w14:paraId="0945978B" w14:textId="77777777" w:rsidR="004E7D6F" w:rsidRDefault="004E7D6F" w:rsidP="0029095E">
      <w:pPr>
        <w:spacing w:after="0" w:line="240" w:lineRule="auto"/>
        <w:rPr>
          <w:rFonts w:ascii="Times New Roman" w:eastAsia="Times New Roman" w:hAnsi="Times New Roman" w:cs="Times New Roman"/>
        </w:rPr>
      </w:pP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080"/>
        <w:gridCol w:w="348"/>
        <w:gridCol w:w="348"/>
      </w:tblGrid>
      <w:tr w:rsidR="006F14F5" w:rsidRPr="008E04A7" w14:paraId="66F7E4DD" w14:textId="77777777" w:rsidTr="00E23124">
        <w:trPr>
          <w:trHeight w:val="41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DD3575C" w14:textId="77777777" w:rsidR="006F14F5" w:rsidRPr="00F07A8A" w:rsidRDefault="006F14F5" w:rsidP="006F14F5">
            <w:pPr>
              <w:spacing w:after="0" w:line="240" w:lineRule="auto"/>
              <w:jc w:val="center"/>
              <w:rPr>
                <w:rFonts w:ascii="Calibri" w:eastAsia="Times New Roman" w:hAnsi="Calibri" w:cs="Calibri"/>
                <w:b/>
                <w:sz w:val="12"/>
                <w:szCs w:val="12"/>
              </w:rPr>
            </w:pPr>
            <w:r w:rsidRPr="00F07A8A">
              <w:rPr>
                <w:rFonts w:ascii="Calibri" w:eastAsia="Times New Roman" w:hAnsi="Calibri" w:cs="Calibri"/>
                <w:b/>
                <w:sz w:val="12"/>
                <w:szCs w:val="12"/>
              </w:rPr>
              <w:t>5.8.4</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3FCB302D" w14:textId="77777777" w:rsidR="006F14F5" w:rsidRPr="007F1B1B" w:rsidRDefault="006F14F5" w:rsidP="006F14F5">
            <w:pPr>
              <w:spacing w:after="0" w:line="240" w:lineRule="auto"/>
              <w:rPr>
                <w:rFonts w:ascii="Calibri" w:eastAsia="Times New Roman" w:hAnsi="Calibri" w:cs="Calibri"/>
                <w:b/>
                <w:caps/>
                <w:sz w:val="20"/>
                <w:szCs w:val="20"/>
              </w:rPr>
            </w:pPr>
            <w:r w:rsidRPr="007F1B1B">
              <w:rPr>
                <w:rFonts w:ascii="Calibri" w:eastAsia="Times New Roman" w:hAnsi="Calibri" w:cs="Calibri"/>
                <w:b/>
                <w:caps/>
                <w:sz w:val="20"/>
                <w:szCs w:val="20"/>
              </w:rPr>
              <w:t>Control de signos de bienestar animal.</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7103FA53"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r w:rsidRPr="007A1342">
              <w:rPr>
                <w:rFonts w:ascii="Calibri" w:eastAsia="Times New Roman" w:hAnsi="Calibri" w:cs="Calibri"/>
                <w:b/>
                <w:sz w:val="20"/>
                <w:szCs w:val="20"/>
                <w:lang w:val="es-ES_tradnl"/>
              </w:rPr>
              <w:t>S</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40A72309" w14:textId="77777777" w:rsidR="006F14F5" w:rsidRPr="007A1342" w:rsidRDefault="006F14F5" w:rsidP="006F14F5">
            <w:pPr>
              <w:spacing w:after="0" w:line="240" w:lineRule="auto"/>
              <w:jc w:val="center"/>
              <w:rPr>
                <w:rFonts w:ascii="Calibri" w:eastAsia="Times New Roman" w:hAnsi="Calibri" w:cs="Calibri"/>
                <w:b/>
                <w:sz w:val="20"/>
                <w:szCs w:val="20"/>
                <w:lang w:val="es-ES_tradnl"/>
              </w:rPr>
            </w:pPr>
            <w:r w:rsidRPr="007A1342">
              <w:rPr>
                <w:rFonts w:ascii="Calibri" w:eastAsia="Times New Roman" w:hAnsi="Calibri" w:cs="Calibri"/>
                <w:b/>
                <w:sz w:val="20"/>
                <w:szCs w:val="20"/>
                <w:lang w:val="es-ES_tradnl"/>
              </w:rPr>
              <w:t>N</w:t>
            </w:r>
          </w:p>
        </w:tc>
      </w:tr>
      <w:tr w:rsidR="007204B2" w:rsidRPr="008E04A7" w14:paraId="3A4C1AD0" w14:textId="77777777" w:rsidTr="00E2312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F13CEE5" w14:textId="77777777" w:rsidR="007204B2" w:rsidRPr="00F07A8A" w:rsidRDefault="007204B2" w:rsidP="007204B2">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5.8.4.1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5F51483" w14:textId="77777777" w:rsidR="007204B2" w:rsidRPr="00DE779B" w:rsidRDefault="007204B2" w:rsidP="007204B2">
            <w:pPr>
              <w:spacing w:after="0" w:line="240" w:lineRule="auto"/>
              <w:jc w:val="both"/>
              <w:rPr>
                <w:rFonts w:ascii="Calibri" w:eastAsia="Times New Roman" w:hAnsi="Calibri" w:cs="Calibri"/>
                <w:sz w:val="20"/>
                <w:szCs w:val="20"/>
              </w:rPr>
            </w:pPr>
            <w:r w:rsidRPr="00DE779B">
              <w:rPr>
                <w:rFonts w:ascii="Calibri" w:eastAsia="Times New Roman" w:hAnsi="Calibri" w:cs="Calibri"/>
                <w:sz w:val="20"/>
                <w:szCs w:val="20"/>
              </w:rPr>
              <w:t xml:space="preserve">Durante la descarga e inspección ante mortem, se controlarán y registrarán evidencias o signos que puedan indicar problemas de bienestar en las </w:t>
            </w:r>
            <w:r>
              <w:rPr>
                <w:rFonts w:ascii="Calibri" w:eastAsia="Times New Roman" w:hAnsi="Calibri" w:cs="Calibri"/>
                <w:sz w:val="20"/>
                <w:szCs w:val="20"/>
              </w:rPr>
              <w:t>granjas</w:t>
            </w:r>
            <w:r w:rsidRPr="00DE779B">
              <w:rPr>
                <w:rFonts w:ascii="Calibri" w:eastAsia="Times New Roman" w:hAnsi="Calibri" w:cs="Calibri"/>
                <w:sz w:val="20"/>
                <w:szCs w:val="20"/>
              </w:rPr>
              <w:t xml:space="preserve"> o en el transporte</w:t>
            </w:r>
            <w:r>
              <w:rPr>
                <w:rFonts w:ascii="Calibri" w:eastAsia="Times New Roman" w:hAnsi="Calibri" w:cs="Calibri"/>
                <w:sz w:val="20"/>
                <w:szCs w:val="20"/>
              </w:rPr>
              <w:t>, para la totalidad de los animales</w:t>
            </w:r>
            <w:r w:rsidRPr="00DE779B">
              <w:rPr>
                <w:rFonts w:ascii="Calibri" w:eastAsia="Times New Roman" w:hAnsi="Calibri" w:cs="Calibri"/>
                <w:sz w:val="20"/>
                <w:szCs w:val="20"/>
              </w:rPr>
              <w:t>:</w:t>
            </w:r>
          </w:p>
          <w:p w14:paraId="2A3292B8" w14:textId="6E39E47E" w:rsidR="004A2DF0" w:rsidRPr="00F07A8A" w:rsidRDefault="004A2DF0" w:rsidP="009A0FAD">
            <w:pPr>
              <w:numPr>
                <w:ilvl w:val="0"/>
                <w:numId w:val="1"/>
              </w:numPr>
              <w:tabs>
                <w:tab w:val="clear" w:pos="720"/>
                <w:tab w:val="num" w:pos="2484"/>
              </w:tabs>
              <w:spacing w:after="0" w:line="240" w:lineRule="auto"/>
              <w:ind w:left="2484"/>
              <w:jc w:val="both"/>
              <w:rPr>
                <w:rFonts w:ascii="Calibri" w:eastAsia="Times New Roman" w:hAnsi="Calibri" w:cs="Calibri"/>
                <w:sz w:val="20"/>
                <w:szCs w:val="20"/>
              </w:rPr>
            </w:pPr>
            <w:r w:rsidRPr="00DE779B">
              <w:rPr>
                <w:rFonts w:ascii="Calibri" w:eastAsia="Times New Roman" w:hAnsi="Calibri" w:cs="Calibri"/>
                <w:sz w:val="20"/>
                <w:szCs w:val="20"/>
              </w:rPr>
              <w:t xml:space="preserve">Animales con signos de </w:t>
            </w:r>
            <w:r w:rsidRPr="00F07A8A">
              <w:rPr>
                <w:rFonts w:ascii="Calibri" w:eastAsia="Times New Roman" w:hAnsi="Calibri" w:cs="Calibri"/>
                <w:sz w:val="20"/>
                <w:szCs w:val="20"/>
              </w:rPr>
              <w:t>heridas o contusiones provocadas intencionadamente.</w:t>
            </w:r>
          </w:p>
          <w:p w14:paraId="71336B24" w14:textId="77777777" w:rsidR="004A2DF0" w:rsidRPr="00DE779B" w:rsidRDefault="004A2DF0" w:rsidP="009A0FAD">
            <w:pPr>
              <w:numPr>
                <w:ilvl w:val="0"/>
                <w:numId w:val="1"/>
              </w:numPr>
              <w:tabs>
                <w:tab w:val="clear" w:pos="720"/>
                <w:tab w:val="num" w:pos="2484"/>
              </w:tabs>
              <w:spacing w:after="0" w:line="240" w:lineRule="auto"/>
              <w:ind w:left="2484"/>
              <w:jc w:val="both"/>
              <w:rPr>
                <w:rFonts w:ascii="Calibri" w:eastAsia="Times New Roman" w:hAnsi="Calibri" w:cs="Calibri"/>
                <w:sz w:val="20"/>
                <w:szCs w:val="20"/>
              </w:rPr>
            </w:pPr>
            <w:r w:rsidRPr="00DE779B">
              <w:rPr>
                <w:rFonts w:ascii="Calibri" w:eastAsia="Times New Roman" w:hAnsi="Calibri" w:cs="Calibri"/>
                <w:sz w:val="20"/>
                <w:szCs w:val="20"/>
              </w:rPr>
              <w:t>Exceso de animales en el transporte.</w:t>
            </w:r>
          </w:p>
          <w:p w14:paraId="5CA23D29" w14:textId="3DFFB06E" w:rsidR="004A2DF0" w:rsidRPr="00DE779B" w:rsidRDefault="004A2DF0" w:rsidP="009A0FAD">
            <w:pPr>
              <w:numPr>
                <w:ilvl w:val="0"/>
                <w:numId w:val="1"/>
              </w:numPr>
              <w:tabs>
                <w:tab w:val="clear" w:pos="720"/>
                <w:tab w:val="num" w:pos="2484"/>
              </w:tabs>
              <w:spacing w:after="0" w:line="240" w:lineRule="auto"/>
              <w:ind w:left="2484"/>
              <w:jc w:val="both"/>
              <w:rPr>
                <w:rFonts w:ascii="Calibri" w:eastAsia="Times New Roman" w:hAnsi="Calibri" w:cs="Calibri"/>
                <w:sz w:val="20"/>
                <w:szCs w:val="20"/>
              </w:rPr>
            </w:pPr>
            <w:r w:rsidRPr="00F07A8A">
              <w:rPr>
                <w:rFonts w:ascii="Calibri" w:eastAsia="Times New Roman" w:hAnsi="Calibri" w:cs="Calibri"/>
                <w:sz w:val="20"/>
                <w:szCs w:val="20"/>
              </w:rPr>
              <w:t xml:space="preserve">Empleo de objetos que puedan causar daños, heridas o contusiones intencionadamente en la descarga de los animales </w:t>
            </w:r>
            <w:r w:rsidRPr="00DE779B">
              <w:rPr>
                <w:rFonts w:ascii="Calibri" w:eastAsia="Times New Roman" w:hAnsi="Calibri" w:cs="Calibri"/>
                <w:sz w:val="20"/>
                <w:szCs w:val="20"/>
              </w:rPr>
              <w:t>en la descarga.</w:t>
            </w:r>
          </w:p>
          <w:p w14:paraId="711F1A2A" w14:textId="57113C1D" w:rsidR="007204B2" w:rsidRPr="00DE779B" w:rsidRDefault="004A2DF0" w:rsidP="009A0FAD">
            <w:pPr>
              <w:numPr>
                <w:ilvl w:val="0"/>
                <w:numId w:val="1"/>
              </w:numPr>
              <w:tabs>
                <w:tab w:val="clear" w:pos="720"/>
                <w:tab w:val="num" w:pos="2484"/>
              </w:tabs>
              <w:spacing w:after="0" w:line="240" w:lineRule="auto"/>
              <w:ind w:left="2484"/>
              <w:jc w:val="both"/>
              <w:rPr>
                <w:rFonts w:ascii="Calibri" w:eastAsia="Times New Roman" w:hAnsi="Calibri" w:cs="Calibri"/>
                <w:b/>
                <w:sz w:val="20"/>
                <w:szCs w:val="20"/>
              </w:rPr>
            </w:pPr>
            <w:r w:rsidRPr="00DE779B">
              <w:rPr>
                <w:rFonts w:ascii="Calibri" w:eastAsia="Times New Roman" w:hAnsi="Calibri" w:cs="Calibri"/>
                <w:sz w:val="20"/>
                <w:szCs w:val="20"/>
              </w:rPr>
              <w:t>Animales con disnea</w:t>
            </w:r>
          </w:p>
        </w:tc>
        <w:tc>
          <w:tcPr>
            <w:tcW w:w="348" w:type="dxa"/>
            <w:tcBorders>
              <w:top w:val="single" w:sz="4" w:space="0" w:color="auto"/>
              <w:left w:val="single" w:sz="4" w:space="0" w:color="auto"/>
              <w:bottom w:val="single" w:sz="4" w:space="0" w:color="auto"/>
              <w:right w:val="single" w:sz="4" w:space="0" w:color="auto"/>
            </w:tcBorders>
            <w:shd w:val="clear" w:color="auto" w:fill="auto"/>
          </w:tcPr>
          <w:p w14:paraId="513BBD16" w14:textId="77777777" w:rsidR="007204B2" w:rsidRPr="00DE779B" w:rsidRDefault="007204B2" w:rsidP="007204B2">
            <w:pPr>
              <w:spacing w:after="0" w:line="240" w:lineRule="auto"/>
              <w:jc w:val="center"/>
              <w:rPr>
                <w:rFonts w:ascii="Calibri" w:eastAsia="Times New Roman" w:hAnsi="Calibri" w:cs="Calibri"/>
                <w:color w:val="FF0000"/>
                <w:sz w:val="16"/>
                <w:szCs w:val="16"/>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tcPr>
          <w:p w14:paraId="7BD1CA55" w14:textId="77777777" w:rsidR="007204B2" w:rsidRPr="00DE779B" w:rsidRDefault="007204B2" w:rsidP="007204B2">
            <w:pPr>
              <w:spacing w:after="0" w:line="240" w:lineRule="auto"/>
              <w:jc w:val="center"/>
              <w:rPr>
                <w:rFonts w:ascii="Calibri" w:eastAsia="Times New Roman" w:hAnsi="Calibri" w:cs="Calibri"/>
                <w:color w:val="FF0000"/>
                <w:sz w:val="16"/>
                <w:szCs w:val="16"/>
                <w:lang w:val="es-ES_tradnl"/>
              </w:rPr>
            </w:pPr>
          </w:p>
        </w:tc>
      </w:tr>
      <w:tr w:rsidR="007F03F9" w:rsidRPr="007F1B1B" w14:paraId="206AF085" w14:textId="77777777" w:rsidTr="00E2312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4AD61D3" w14:textId="77777777" w:rsidR="007F03F9" w:rsidRPr="00F07A8A" w:rsidRDefault="007F03F9" w:rsidP="007F03F9">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5A8EA156" w14:textId="77777777" w:rsidR="007F03F9" w:rsidRPr="007F1B1B" w:rsidRDefault="007F03F9" w:rsidP="007F03F9">
            <w:pPr>
              <w:spacing w:after="0" w:line="240" w:lineRule="auto"/>
              <w:rPr>
                <w:rFonts w:ascii="Calibri" w:eastAsia="Times New Roman" w:hAnsi="Calibri" w:cs="Calibri"/>
                <w:b/>
                <w:caps/>
                <w:sz w:val="20"/>
                <w:szCs w:val="20"/>
              </w:rPr>
            </w:pPr>
            <w:r w:rsidRPr="007F1B1B">
              <w:rPr>
                <w:rFonts w:ascii="Calibri" w:eastAsia="Times New Roman" w:hAnsi="Calibri" w:cs="Calibri"/>
                <w:b/>
                <w:caps/>
                <w:sz w:val="20"/>
                <w:szCs w:val="20"/>
              </w:rPr>
              <w:t xml:space="preserve">Control de lesiones y enfermedades. Indicadores de bienestar animal. Mediciones de buena salud en </w:t>
            </w:r>
            <w:r>
              <w:rPr>
                <w:rFonts w:ascii="Calibri" w:eastAsia="Times New Roman" w:hAnsi="Calibri" w:cs="Calibri"/>
                <w:b/>
                <w:caps/>
                <w:sz w:val="20"/>
                <w:szCs w:val="20"/>
              </w:rPr>
              <w:t>el centro de sacrificio</w:t>
            </w: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2CD0373C"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4AE3CE37"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7F1B1B" w14:paraId="43B9A964" w14:textId="77777777" w:rsidTr="00E23124">
        <w:trPr>
          <w:trHeight w:val="27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99DE4E" w14:textId="77777777" w:rsidR="007F03F9" w:rsidRPr="00F07A8A" w:rsidRDefault="007F03F9" w:rsidP="007F03F9">
            <w:pPr>
              <w:spacing w:after="0" w:line="240" w:lineRule="auto"/>
              <w:jc w:val="center"/>
              <w:rPr>
                <w:rFonts w:ascii="Calibri" w:eastAsia="Times New Roman" w:hAnsi="Calibri" w:cs="Calibri"/>
                <w:sz w:val="12"/>
                <w:szCs w:val="12"/>
                <w:lang w:val="en-US"/>
              </w:rPr>
            </w:pPr>
            <w:bookmarkStart w:id="4" w:name="_Hlk520446676"/>
            <w:r w:rsidRPr="00F07A8A">
              <w:rPr>
                <w:rFonts w:ascii="Calibri" w:eastAsia="Times New Roman" w:hAnsi="Calibri" w:cs="Calibri"/>
                <w:sz w:val="12"/>
                <w:szCs w:val="12"/>
                <w:lang w:val="en-US"/>
              </w:rPr>
              <w:t>5.8.5.</w:t>
            </w:r>
            <w:bookmarkEnd w:id="4"/>
            <w:r w:rsidRPr="00F07A8A">
              <w:rPr>
                <w:rFonts w:ascii="Calibri" w:eastAsia="Times New Roman" w:hAnsi="Calibri" w:cs="Calibri"/>
                <w:sz w:val="12"/>
                <w:szCs w:val="12"/>
                <w:lang w:val="en-US"/>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46F234D2" w14:textId="77777777" w:rsidR="007F03F9" w:rsidRPr="009A6F10" w:rsidRDefault="007F03F9" w:rsidP="007F03F9">
            <w:pPr>
              <w:spacing w:after="0" w:line="240" w:lineRule="auto"/>
              <w:jc w:val="both"/>
              <w:rPr>
                <w:rFonts w:ascii="Calibri" w:eastAsia="Times New Roman" w:hAnsi="Calibri" w:cs="Calibri"/>
                <w:b/>
                <w:sz w:val="20"/>
                <w:szCs w:val="20"/>
              </w:rPr>
            </w:pPr>
            <w:r w:rsidRPr="009A6F10">
              <w:rPr>
                <w:rFonts w:ascii="Calibri" w:eastAsia="Times New Roman" w:hAnsi="Calibri" w:cs="Calibri"/>
                <w:b/>
                <w:sz w:val="20"/>
                <w:szCs w:val="20"/>
              </w:rPr>
              <w:t>INDICADORES DE BIENESTAR ANIMAL POR PARTIDA</w:t>
            </w:r>
            <w:r>
              <w:rPr>
                <w:rFonts w:ascii="Calibri" w:eastAsia="Times New Roman" w:hAnsi="Calibri" w:cs="Calibri"/>
                <w:b/>
                <w:sz w:val="20"/>
                <w:szCs w:val="20"/>
              </w:rPr>
              <w:t xml:space="preserve"> COMUNICADOS AL GANADERO</w:t>
            </w:r>
          </w:p>
          <w:p w14:paraId="54E13800" w14:textId="77777777" w:rsidR="007F03F9" w:rsidRDefault="007F03F9" w:rsidP="007F03F9">
            <w:pPr>
              <w:spacing w:after="0" w:line="240" w:lineRule="auto"/>
              <w:jc w:val="both"/>
              <w:rPr>
                <w:rFonts w:ascii="Calibri" w:eastAsia="Times New Roman" w:hAnsi="Calibri" w:cs="Calibri"/>
                <w:sz w:val="20"/>
                <w:szCs w:val="20"/>
              </w:rPr>
            </w:pPr>
            <w:r w:rsidRPr="007F1B1B">
              <w:rPr>
                <w:rFonts w:ascii="Calibri" w:eastAsia="Times New Roman" w:hAnsi="Calibri" w:cs="Calibri"/>
                <w:sz w:val="20"/>
                <w:szCs w:val="20"/>
              </w:rPr>
              <w:t xml:space="preserve">El centro de sacrificio pondrá en conocimiento del productor información acerca de aquella partida en la cual existan marcadores por encima del nivel </w:t>
            </w:r>
            <w:r>
              <w:rPr>
                <w:rFonts w:ascii="Calibri" w:eastAsia="Times New Roman" w:hAnsi="Calibri" w:cs="Calibri"/>
                <w:sz w:val="20"/>
                <w:szCs w:val="20"/>
              </w:rPr>
              <w:t>máximo de alarma</w:t>
            </w:r>
            <w:r w:rsidRPr="007F1B1B">
              <w:rPr>
                <w:rFonts w:ascii="Calibri" w:eastAsia="Times New Roman" w:hAnsi="Calibri" w:cs="Calibri"/>
                <w:sz w:val="20"/>
                <w:szCs w:val="20"/>
              </w:rPr>
              <w:t xml:space="preserve">, con el objeto de que el productor </w:t>
            </w:r>
            <w:r>
              <w:rPr>
                <w:rFonts w:ascii="Calibri" w:eastAsia="Times New Roman" w:hAnsi="Calibri" w:cs="Calibri"/>
                <w:sz w:val="20"/>
                <w:szCs w:val="20"/>
              </w:rPr>
              <w:t>adopte</w:t>
            </w:r>
            <w:r w:rsidRPr="007F1B1B">
              <w:rPr>
                <w:rFonts w:ascii="Calibri" w:eastAsia="Times New Roman" w:hAnsi="Calibri" w:cs="Calibri"/>
                <w:sz w:val="20"/>
                <w:szCs w:val="20"/>
              </w:rPr>
              <w:t xml:space="preserve"> las medidas oportunas al respecto.</w:t>
            </w:r>
          </w:p>
          <w:p w14:paraId="5F2E3E6D" w14:textId="77777777" w:rsidR="007F03F9" w:rsidRPr="00DE5146" w:rsidRDefault="007F03F9" w:rsidP="007F03F9">
            <w:pPr>
              <w:spacing w:after="0" w:line="240" w:lineRule="auto"/>
              <w:jc w:val="both"/>
              <w:rPr>
                <w:rFonts w:ascii="Calibri" w:eastAsia="Times New Roman" w:hAnsi="Calibri" w:cs="Calibri"/>
                <w:sz w:val="20"/>
                <w:szCs w:val="20"/>
              </w:rPr>
            </w:pPr>
            <w:r w:rsidRPr="00DE5146">
              <w:rPr>
                <w:rFonts w:ascii="Calibri" w:eastAsia="Times New Roman" w:hAnsi="Calibri" w:cs="Calibri"/>
                <w:sz w:val="20"/>
                <w:szCs w:val="20"/>
              </w:rPr>
              <w:t xml:space="preserve">Para cada jornada de sacrificio se controlarán y registrarán evidencias de patologías o lesiones que puedan indicar problemas de bienestar en las </w:t>
            </w:r>
            <w:r>
              <w:rPr>
                <w:rFonts w:ascii="Calibri" w:eastAsia="Times New Roman" w:hAnsi="Calibri" w:cs="Calibri"/>
                <w:sz w:val="20"/>
                <w:szCs w:val="20"/>
              </w:rPr>
              <w:t>Granjas</w:t>
            </w:r>
            <w:r w:rsidRPr="00DE5146">
              <w:rPr>
                <w:rFonts w:ascii="Calibri" w:eastAsia="Times New Roman" w:hAnsi="Calibri" w:cs="Calibri"/>
                <w:sz w:val="20"/>
                <w:szCs w:val="20"/>
              </w:rPr>
              <w:t xml:space="preserve">. Para ello se establecen los siguientes marcadores y niveles de alarma </w:t>
            </w:r>
            <w:r w:rsidRPr="009A08FB">
              <w:rPr>
                <w:rFonts w:ascii="Calibri" w:eastAsia="Times New Roman" w:hAnsi="Calibri" w:cs="Calibri"/>
                <w:sz w:val="20"/>
                <w:szCs w:val="20"/>
              </w:rPr>
              <w:t>por partida de ganado:</w:t>
            </w:r>
          </w:p>
          <w:tbl>
            <w:tblPr>
              <w:tblpPr w:leftFromText="141" w:rightFromText="141" w:vertAnchor="text" w:horzAnchor="margin" w:tblpY="14"/>
              <w:tblOverlap w:val="never"/>
              <w:tblW w:w="9360" w:type="dxa"/>
              <w:tblLayout w:type="fixed"/>
              <w:tblCellMar>
                <w:left w:w="70" w:type="dxa"/>
                <w:right w:w="70" w:type="dxa"/>
              </w:tblCellMar>
              <w:tblLook w:val="04A0" w:firstRow="1" w:lastRow="0" w:firstColumn="1" w:lastColumn="0" w:noHBand="0" w:noVBand="1"/>
            </w:tblPr>
            <w:tblGrid>
              <w:gridCol w:w="5098"/>
              <w:gridCol w:w="4262"/>
            </w:tblGrid>
            <w:tr w:rsidR="007F03F9" w:rsidRPr="000C0789" w14:paraId="1B4DCEDE" w14:textId="77777777" w:rsidTr="0072560D">
              <w:trPr>
                <w:trHeight w:val="262"/>
              </w:trPr>
              <w:tc>
                <w:tcPr>
                  <w:tcW w:w="50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C1DC10E" w14:textId="77777777" w:rsidR="007F03F9" w:rsidRPr="000C0789" w:rsidRDefault="007F03F9" w:rsidP="007F03F9">
                  <w:pPr>
                    <w:spacing w:after="0" w:line="240" w:lineRule="auto"/>
                    <w:rPr>
                      <w:rFonts w:ascii="Calibri" w:eastAsia="Times New Roman" w:hAnsi="Calibri" w:cs="Times New Roman"/>
                      <w:bCs/>
                      <w:color w:val="000000"/>
                      <w:sz w:val="20"/>
                      <w:szCs w:val="20"/>
                    </w:rPr>
                  </w:pPr>
                  <w:r w:rsidRPr="000C0789">
                    <w:rPr>
                      <w:rFonts w:ascii="Calibri" w:eastAsia="Times New Roman" w:hAnsi="Calibri" w:cs="Times New Roman"/>
                      <w:bCs/>
                      <w:color w:val="000000"/>
                      <w:sz w:val="20"/>
                      <w:szCs w:val="20"/>
                    </w:rPr>
                    <w:t>INDICADOR DE BIENESTAR ANIMAL ANTE MORTEM</w:t>
                  </w:r>
                </w:p>
              </w:tc>
              <w:tc>
                <w:tcPr>
                  <w:tcW w:w="4262" w:type="dxa"/>
                  <w:tcBorders>
                    <w:top w:val="single" w:sz="4" w:space="0" w:color="auto"/>
                    <w:left w:val="nil"/>
                    <w:bottom w:val="single" w:sz="4" w:space="0" w:color="auto"/>
                    <w:right w:val="single" w:sz="4" w:space="0" w:color="auto"/>
                  </w:tcBorders>
                  <w:shd w:val="clear" w:color="000000" w:fill="BFBFBF"/>
                  <w:noWrap/>
                  <w:vAlign w:val="bottom"/>
                  <w:hideMark/>
                </w:tcPr>
                <w:p w14:paraId="6C83E750" w14:textId="77777777" w:rsidR="007F03F9" w:rsidRPr="000C0789" w:rsidRDefault="007F03F9" w:rsidP="007F03F9">
                  <w:pPr>
                    <w:spacing w:after="0" w:line="240" w:lineRule="auto"/>
                    <w:rPr>
                      <w:rFonts w:ascii="Calibri" w:eastAsia="Times New Roman" w:hAnsi="Calibri" w:cs="Times New Roman"/>
                      <w:bCs/>
                      <w:color w:val="000000"/>
                      <w:sz w:val="20"/>
                      <w:szCs w:val="20"/>
                    </w:rPr>
                  </w:pPr>
                  <w:r w:rsidRPr="000C0789">
                    <w:rPr>
                      <w:rFonts w:ascii="Calibri" w:eastAsia="Times New Roman" w:hAnsi="Calibri" w:cs="Times New Roman"/>
                      <w:bCs/>
                      <w:color w:val="000000"/>
                      <w:sz w:val="20"/>
                      <w:szCs w:val="20"/>
                    </w:rPr>
                    <w:t xml:space="preserve">NIVEL </w:t>
                  </w:r>
                  <w:r>
                    <w:rPr>
                      <w:rFonts w:ascii="Calibri" w:eastAsia="Times New Roman" w:hAnsi="Calibri" w:cs="Times New Roman"/>
                      <w:bCs/>
                      <w:color w:val="000000"/>
                      <w:sz w:val="20"/>
                      <w:szCs w:val="20"/>
                    </w:rPr>
                    <w:t>MÁXIMO DE ALARMA</w:t>
                  </w:r>
                </w:p>
              </w:tc>
            </w:tr>
            <w:tr w:rsidR="007F03F9" w:rsidRPr="000C0789" w14:paraId="7E25B030" w14:textId="77777777" w:rsidTr="0072560D">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305D638" w14:textId="77777777" w:rsidR="007F03F9" w:rsidRPr="000C0789" w:rsidRDefault="007F03F9" w:rsidP="007F03F9">
                  <w:pPr>
                    <w:spacing w:after="0" w:line="240" w:lineRule="auto"/>
                    <w:jc w:val="both"/>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Fracturas /</w:t>
                  </w:r>
                  <w:r>
                    <w:rPr>
                      <w:rFonts w:ascii="Calibri" w:eastAsia="Times New Roman" w:hAnsi="Calibri" w:cs="Times New Roman"/>
                      <w:color w:val="000000"/>
                      <w:sz w:val="20"/>
                      <w:szCs w:val="20"/>
                    </w:rPr>
                    <w:t xml:space="preserve"> </w:t>
                  </w:r>
                  <w:r w:rsidRPr="0072560D">
                    <w:rPr>
                      <w:rFonts w:ascii="Calibri" w:eastAsia="Times New Roman" w:hAnsi="Calibri" w:cs="Times New Roman"/>
                      <w:sz w:val="20"/>
                      <w:szCs w:val="20"/>
                    </w:rPr>
                    <w:t xml:space="preserve">Cojeras </w:t>
                  </w:r>
                  <w:r w:rsidRPr="00A57D0B">
                    <w:rPr>
                      <w:rFonts w:ascii="Calibri" w:eastAsia="Times New Roman" w:hAnsi="Calibri" w:cs="Times New Roman"/>
                      <w:color w:val="000000" w:themeColor="text1"/>
                      <w:sz w:val="20"/>
                      <w:szCs w:val="20"/>
                    </w:rPr>
                    <w:t>/</w:t>
                  </w:r>
                  <w:r w:rsidRPr="000C0789">
                    <w:rPr>
                      <w:rFonts w:ascii="Calibri" w:eastAsia="Times New Roman" w:hAnsi="Calibri" w:cs="Times New Roman"/>
                      <w:color w:val="000000"/>
                      <w:sz w:val="20"/>
                      <w:szCs w:val="20"/>
                    </w:rPr>
                    <w:t xml:space="preserve"> animales postrados</w:t>
                  </w:r>
                </w:p>
              </w:tc>
              <w:tc>
                <w:tcPr>
                  <w:tcW w:w="4262" w:type="dxa"/>
                  <w:tcBorders>
                    <w:top w:val="nil"/>
                    <w:left w:val="nil"/>
                    <w:bottom w:val="single" w:sz="4" w:space="0" w:color="auto"/>
                    <w:right w:val="single" w:sz="4" w:space="0" w:color="auto"/>
                  </w:tcBorders>
                  <w:shd w:val="clear" w:color="auto" w:fill="auto"/>
                  <w:noWrap/>
                  <w:vAlign w:val="bottom"/>
                  <w:hideMark/>
                </w:tcPr>
                <w:p w14:paraId="61F7E554" w14:textId="77777777" w:rsidR="007F03F9" w:rsidRPr="000C0789" w:rsidRDefault="007F03F9" w:rsidP="007F03F9">
                  <w:pPr>
                    <w:spacing w:after="0" w:line="240" w:lineRule="auto"/>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&gt; 1%</w:t>
                  </w:r>
                </w:p>
              </w:tc>
            </w:tr>
            <w:tr w:rsidR="007F03F9" w:rsidRPr="000C0789" w14:paraId="01FF8288" w14:textId="77777777" w:rsidTr="0072560D">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06E51821" w14:textId="15205324" w:rsidR="007F03F9" w:rsidRPr="00F07A8A" w:rsidRDefault="004A2DF0" w:rsidP="007F03F9">
                  <w:pPr>
                    <w:spacing w:after="0" w:line="240" w:lineRule="auto"/>
                    <w:jc w:val="both"/>
                    <w:rPr>
                      <w:rFonts w:ascii="Symbol" w:eastAsia="Times New Roman" w:hAnsi="Symbol" w:cs="Times New Roman"/>
                      <w:color w:val="FF0000"/>
                      <w:sz w:val="20"/>
                      <w:szCs w:val="20"/>
                    </w:rPr>
                  </w:pPr>
                  <w:r w:rsidRPr="00F07A8A">
                    <w:rPr>
                      <w:rFonts w:ascii="Calibri" w:eastAsia="Times New Roman" w:hAnsi="Calibri" w:cs="Times New Roman"/>
                      <w:sz w:val="20"/>
                      <w:szCs w:val="20"/>
                    </w:rPr>
                    <w:t>Evidencia de signos de heridas o contusiones provocadas intencionadamente</w:t>
                  </w:r>
                </w:p>
              </w:tc>
              <w:tc>
                <w:tcPr>
                  <w:tcW w:w="4262" w:type="dxa"/>
                  <w:tcBorders>
                    <w:top w:val="nil"/>
                    <w:left w:val="nil"/>
                    <w:bottom w:val="single" w:sz="4" w:space="0" w:color="auto"/>
                    <w:right w:val="single" w:sz="4" w:space="0" w:color="auto"/>
                  </w:tcBorders>
                  <w:shd w:val="clear" w:color="auto" w:fill="auto"/>
                  <w:noWrap/>
                  <w:vAlign w:val="bottom"/>
                  <w:hideMark/>
                </w:tcPr>
                <w:p w14:paraId="1DDB52AD" w14:textId="77777777" w:rsidR="007F03F9" w:rsidRPr="000C0789" w:rsidRDefault="007F03F9" w:rsidP="007F03F9">
                  <w:pPr>
                    <w:spacing w:after="0" w:line="240" w:lineRule="auto"/>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&gt; 0% (Cualquier incidencia)</w:t>
                  </w:r>
                </w:p>
              </w:tc>
            </w:tr>
            <w:tr w:rsidR="007F03F9" w:rsidRPr="000C0789" w14:paraId="1AED6FB8" w14:textId="77777777" w:rsidTr="0072560D">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423F3A0D" w14:textId="77777777" w:rsidR="007F03F9" w:rsidRPr="000C0789" w:rsidRDefault="007F03F9" w:rsidP="007F03F9">
                  <w:pPr>
                    <w:spacing w:after="0" w:line="240" w:lineRule="auto"/>
                    <w:jc w:val="both"/>
                    <w:rPr>
                      <w:rFonts w:ascii="Calibri" w:eastAsia="Times New Roman" w:hAnsi="Calibri" w:cs="Times New Roman"/>
                      <w:sz w:val="20"/>
                      <w:szCs w:val="20"/>
                    </w:rPr>
                  </w:pPr>
                  <w:bookmarkStart w:id="5" w:name="_Hlk520446717"/>
                  <w:r w:rsidRPr="000C0789">
                    <w:rPr>
                      <w:rFonts w:ascii="Calibri" w:eastAsia="Times New Roman" w:hAnsi="Calibri" w:cs="Times New Roman"/>
                      <w:sz w:val="20"/>
                      <w:szCs w:val="20"/>
                    </w:rPr>
                    <w:t>Animales muertos en cuadras</w:t>
                  </w:r>
                </w:p>
              </w:tc>
              <w:tc>
                <w:tcPr>
                  <w:tcW w:w="4262" w:type="dxa"/>
                  <w:tcBorders>
                    <w:top w:val="nil"/>
                    <w:left w:val="nil"/>
                    <w:bottom w:val="single" w:sz="4" w:space="0" w:color="auto"/>
                    <w:right w:val="single" w:sz="4" w:space="0" w:color="auto"/>
                  </w:tcBorders>
                  <w:shd w:val="clear" w:color="auto" w:fill="auto"/>
                  <w:noWrap/>
                  <w:vAlign w:val="bottom"/>
                </w:tcPr>
                <w:p w14:paraId="0EA2E9BB" w14:textId="77777777" w:rsidR="007F03F9" w:rsidRPr="000C0789" w:rsidRDefault="007F03F9" w:rsidP="007F03F9">
                  <w:pPr>
                    <w:spacing w:after="0" w:line="240" w:lineRule="auto"/>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&gt; 0,5%</w:t>
                  </w:r>
                </w:p>
              </w:tc>
            </w:tr>
            <w:tr w:rsidR="007F03F9" w:rsidRPr="000C0789" w14:paraId="04F97A7E" w14:textId="77777777" w:rsidTr="0072560D">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21E3B5F2" w14:textId="77777777" w:rsidR="007F03F9" w:rsidRPr="000C0789" w:rsidRDefault="007F03F9" w:rsidP="007F03F9">
                  <w:pPr>
                    <w:spacing w:after="0" w:line="240" w:lineRule="auto"/>
                    <w:jc w:val="both"/>
                    <w:rPr>
                      <w:rFonts w:eastAsia="Times New Roman" w:cs="Times New Roman"/>
                      <w:sz w:val="20"/>
                      <w:szCs w:val="20"/>
                    </w:rPr>
                  </w:pPr>
                  <w:r w:rsidRPr="000C0789">
                    <w:rPr>
                      <w:rFonts w:eastAsia="Times New Roman" w:cs="Times New Roman"/>
                      <w:sz w:val="20"/>
                      <w:szCs w:val="20"/>
                    </w:rPr>
                    <w:t>Animales muertos en el transporte</w:t>
                  </w:r>
                </w:p>
              </w:tc>
              <w:tc>
                <w:tcPr>
                  <w:tcW w:w="4262" w:type="dxa"/>
                  <w:tcBorders>
                    <w:top w:val="nil"/>
                    <w:left w:val="nil"/>
                    <w:bottom w:val="single" w:sz="4" w:space="0" w:color="auto"/>
                    <w:right w:val="single" w:sz="4" w:space="0" w:color="auto"/>
                  </w:tcBorders>
                  <w:shd w:val="clear" w:color="auto" w:fill="auto"/>
                  <w:noWrap/>
                  <w:vAlign w:val="bottom"/>
                </w:tcPr>
                <w:p w14:paraId="37C7BF0F" w14:textId="77777777" w:rsidR="007F03F9" w:rsidRPr="000C0789" w:rsidRDefault="007F03F9" w:rsidP="007F03F9">
                  <w:pPr>
                    <w:spacing w:after="0" w:line="240" w:lineRule="auto"/>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 xml:space="preserve">&gt; 1%  </w:t>
                  </w:r>
                </w:p>
              </w:tc>
            </w:tr>
            <w:bookmarkEnd w:id="5"/>
          </w:tbl>
          <w:p w14:paraId="71DCF7A8" w14:textId="77777777" w:rsidR="007F03F9" w:rsidRPr="000C0789" w:rsidRDefault="007F03F9" w:rsidP="007F03F9">
            <w:pPr>
              <w:spacing w:after="0" w:line="240" w:lineRule="auto"/>
              <w:rPr>
                <w:rFonts w:ascii="Times New Roman" w:eastAsia="Times New Roman" w:hAnsi="Times New Roman" w:cs="Times New Roman"/>
                <w:vanish/>
                <w:sz w:val="20"/>
                <w:szCs w:val="20"/>
              </w:rPr>
            </w:pPr>
          </w:p>
          <w:tbl>
            <w:tblPr>
              <w:tblpPr w:leftFromText="141" w:rightFromText="141" w:vertAnchor="text" w:horzAnchor="margin" w:tblpY="-225"/>
              <w:tblOverlap w:val="never"/>
              <w:tblW w:w="9659" w:type="dxa"/>
              <w:tblLayout w:type="fixed"/>
              <w:tblCellMar>
                <w:left w:w="70" w:type="dxa"/>
                <w:right w:w="70" w:type="dxa"/>
              </w:tblCellMar>
              <w:tblLook w:val="04A0" w:firstRow="1" w:lastRow="0" w:firstColumn="1" w:lastColumn="0" w:noHBand="0" w:noVBand="1"/>
            </w:tblPr>
            <w:tblGrid>
              <w:gridCol w:w="5098"/>
              <w:gridCol w:w="4561"/>
            </w:tblGrid>
            <w:tr w:rsidR="007F03F9" w:rsidRPr="000C0789" w14:paraId="10333C21" w14:textId="77777777" w:rsidTr="0072560D">
              <w:trPr>
                <w:trHeight w:val="253"/>
              </w:trPr>
              <w:tc>
                <w:tcPr>
                  <w:tcW w:w="50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515D799" w14:textId="77777777" w:rsidR="007F03F9" w:rsidRPr="000C0789" w:rsidRDefault="007F03F9" w:rsidP="007F03F9">
                  <w:pPr>
                    <w:spacing w:after="0" w:line="240" w:lineRule="auto"/>
                    <w:rPr>
                      <w:rFonts w:ascii="Calibri" w:eastAsia="Times New Roman" w:hAnsi="Calibri" w:cs="Times New Roman"/>
                      <w:bCs/>
                      <w:color w:val="000000"/>
                      <w:sz w:val="20"/>
                      <w:szCs w:val="20"/>
                    </w:rPr>
                  </w:pPr>
                  <w:r w:rsidRPr="000C0789">
                    <w:rPr>
                      <w:rFonts w:ascii="Calibri" w:eastAsia="Times New Roman" w:hAnsi="Calibri" w:cs="Times New Roman"/>
                      <w:bCs/>
                      <w:color w:val="000000"/>
                      <w:sz w:val="20"/>
                      <w:szCs w:val="20"/>
                    </w:rPr>
                    <w:t>INDICADOR DE BIENESTAR ANIMAL POST MORTEM</w:t>
                  </w:r>
                </w:p>
              </w:tc>
              <w:tc>
                <w:tcPr>
                  <w:tcW w:w="4561" w:type="dxa"/>
                  <w:tcBorders>
                    <w:top w:val="single" w:sz="4" w:space="0" w:color="auto"/>
                    <w:left w:val="nil"/>
                    <w:bottom w:val="single" w:sz="4" w:space="0" w:color="auto"/>
                    <w:right w:val="single" w:sz="4" w:space="0" w:color="auto"/>
                  </w:tcBorders>
                  <w:shd w:val="clear" w:color="000000" w:fill="BFBFBF"/>
                  <w:noWrap/>
                  <w:vAlign w:val="bottom"/>
                  <w:hideMark/>
                </w:tcPr>
                <w:p w14:paraId="71FCF440" w14:textId="77777777" w:rsidR="007F03F9" w:rsidRPr="000C0789" w:rsidRDefault="007F03F9" w:rsidP="007F03F9">
                  <w:pPr>
                    <w:spacing w:after="0" w:line="240" w:lineRule="auto"/>
                    <w:rPr>
                      <w:rFonts w:ascii="Calibri" w:eastAsia="Times New Roman" w:hAnsi="Calibri" w:cs="Times New Roman"/>
                      <w:bCs/>
                      <w:color w:val="000000"/>
                      <w:sz w:val="20"/>
                      <w:szCs w:val="20"/>
                    </w:rPr>
                  </w:pPr>
                  <w:r w:rsidRPr="000C0789">
                    <w:rPr>
                      <w:rFonts w:ascii="Calibri" w:eastAsia="Times New Roman" w:hAnsi="Calibri" w:cs="Times New Roman"/>
                      <w:bCs/>
                      <w:color w:val="000000"/>
                      <w:sz w:val="20"/>
                      <w:szCs w:val="20"/>
                    </w:rPr>
                    <w:t xml:space="preserve">NIVEL </w:t>
                  </w:r>
                  <w:r>
                    <w:rPr>
                      <w:rFonts w:ascii="Calibri" w:eastAsia="Times New Roman" w:hAnsi="Calibri" w:cs="Times New Roman"/>
                      <w:bCs/>
                      <w:color w:val="000000"/>
                      <w:sz w:val="20"/>
                      <w:szCs w:val="20"/>
                    </w:rPr>
                    <w:t>MÁXIMO DE ALARMA</w:t>
                  </w:r>
                </w:p>
              </w:tc>
            </w:tr>
            <w:tr w:rsidR="007F03F9" w:rsidRPr="000C0789" w14:paraId="3BEAD6B1" w14:textId="77777777" w:rsidTr="0072560D">
              <w:trPr>
                <w:trHeight w:val="25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189681A7" w14:textId="77777777" w:rsidR="007F03F9" w:rsidRPr="000C0789" w:rsidRDefault="007F03F9" w:rsidP="007F03F9">
                  <w:pPr>
                    <w:spacing w:after="0" w:line="240" w:lineRule="auto"/>
                    <w:jc w:val="both"/>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Fracturas / Desgarros</w:t>
                  </w:r>
                </w:p>
              </w:tc>
              <w:tc>
                <w:tcPr>
                  <w:tcW w:w="4561" w:type="dxa"/>
                  <w:tcBorders>
                    <w:top w:val="nil"/>
                    <w:left w:val="nil"/>
                    <w:bottom w:val="single" w:sz="4" w:space="0" w:color="auto"/>
                    <w:right w:val="single" w:sz="4" w:space="0" w:color="auto"/>
                  </w:tcBorders>
                  <w:shd w:val="clear" w:color="auto" w:fill="auto"/>
                  <w:noWrap/>
                  <w:vAlign w:val="bottom"/>
                  <w:hideMark/>
                </w:tcPr>
                <w:p w14:paraId="60F897F7" w14:textId="77777777" w:rsidR="007F03F9" w:rsidRPr="000C0789" w:rsidRDefault="007F03F9" w:rsidP="007F03F9">
                  <w:pPr>
                    <w:spacing w:after="0" w:line="240" w:lineRule="auto"/>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&gt; 1%</w:t>
                  </w:r>
                </w:p>
              </w:tc>
            </w:tr>
            <w:tr w:rsidR="007F03F9" w:rsidRPr="000C0789" w14:paraId="0820D7F8" w14:textId="77777777" w:rsidTr="0072560D">
              <w:trPr>
                <w:trHeight w:val="253"/>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3B3B16B9" w14:textId="77777777" w:rsidR="007F03F9" w:rsidRPr="000C0789" w:rsidRDefault="007F03F9" w:rsidP="007F03F9">
                  <w:pPr>
                    <w:spacing w:after="0" w:line="240" w:lineRule="auto"/>
                    <w:jc w:val="both"/>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Hernias</w:t>
                  </w:r>
                </w:p>
              </w:tc>
              <w:tc>
                <w:tcPr>
                  <w:tcW w:w="4561" w:type="dxa"/>
                  <w:tcBorders>
                    <w:top w:val="nil"/>
                    <w:left w:val="nil"/>
                    <w:bottom w:val="single" w:sz="4" w:space="0" w:color="auto"/>
                    <w:right w:val="single" w:sz="4" w:space="0" w:color="auto"/>
                  </w:tcBorders>
                  <w:shd w:val="clear" w:color="auto" w:fill="auto"/>
                  <w:noWrap/>
                  <w:vAlign w:val="bottom"/>
                  <w:hideMark/>
                </w:tcPr>
                <w:p w14:paraId="64E3898D" w14:textId="77777777" w:rsidR="007F03F9" w:rsidRPr="000C0789" w:rsidRDefault="007F03F9" w:rsidP="007F03F9">
                  <w:pPr>
                    <w:spacing w:after="0" w:line="240" w:lineRule="auto"/>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&gt; 2%</w:t>
                  </w:r>
                </w:p>
              </w:tc>
            </w:tr>
            <w:tr w:rsidR="007F03F9" w:rsidRPr="000C0789" w14:paraId="3E256C98" w14:textId="77777777" w:rsidTr="0072560D">
              <w:trPr>
                <w:trHeight w:val="253"/>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6F09EE3A" w14:textId="77777777" w:rsidR="007F03F9" w:rsidRPr="000C0789" w:rsidRDefault="007F03F9" w:rsidP="007F03F9">
                  <w:pPr>
                    <w:spacing w:after="0" w:line="240" w:lineRule="auto"/>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Lesiones cutáneas</w:t>
                  </w:r>
                  <w:r>
                    <w:rPr>
                      <w:rFonts w:ascii="Calibri" w:eastAsia="Times New Roman" w:hAnsi="Calibri" w:cs="Times New Roman"/>
                      <w:color w:val="000000"/>
                      <w:sz w:val="20"/>
                      <w:szCs w:val="20"/>
                    </w:rPr>
                    <w:t xml:space="preserve"> </w:t>
                  </w:r>
                  <w:r w:rsidRPr="0072560D">
                    <w:rPr>
                      <w:rFonts w:ascii="Calibri" w:eastAsia="Times New Roman" w:hAnsi="Calibri" w:cs="Times New Roman"/>
                      <w:sz w:val="20"/>
                      <w:szCs w:val="20"/>
                    </w:rPr>
                    <w:t>en canales / hematomas</w:t>
                  </w:r>
                  <w:r>
                    <w:rPr>
                      <w:rFonts w:ascii="Calibri" w:eastAsia="Times New Roman" w:hAnsi="Calibri" w:cs="Times New Roman"/>
                      <w:sz w:val="20"/>
                      <w:szCs w:val="20"/>
                    </w:rPr>
                    <w:t>, por mal manejo</w:t>
                  </w:r>
                </w:p>
              </w:tc>
              <w:tc>
                <w:tcPr>
                  <w:tcW w:w="4561" w:type="dxa"/>
                  <w:tcBorders>
                    <w:top w:val="nil"/>
                    <w:left w:val="nil"/>
                    <w:bottom w:val="single" w:sz="4" w:space="0" w:color="auto"/>
                    <w:right w:val="single" w:sz="4" w:space="0" w:color="auto"/>
                  </w:tcBorders>
                  <w:shd w:val="clear" w:color="auto" w:fill="auto"/>
                  <w:noWrap/>
                  <w:vAlign w:val="bottom"/>
                  <w:hideMark/>
                </w:tcPr>
                <w:p w14:paraId="6B051C8E" w14:textId="77777777" w:rsidR="007F03F9" w:rsidRPr="000C0789" w:rsidRDefault="007F03F9" w:rsidP="007F03F9">
                  <w:pPr>
                    <w:spacing w:after="0" w:line="240" w:lineRule="auto"/>
                    <w:rPr>
                      <w:rFonts w:ascii="Calibri" w:eastAsia="Times New Roman" w:hAnsi="Calibri" w:cs="Times New Roman"/>
                      <w:color w:val="000000"/>
                      <w:sz w:val="20"/>
                      <w:szCs w:val="20"/>
                    </w:rPr>
                  </w:pPr>
                  <w:r w:rsidRPr="000C0789">
                    <w:rPr>
                      <w:rFonts w:ascii="Calibri" w:eastAsia="Times New Roman" w:hAnsi="Calibri" w:cs="Times New Roman"/>
                      <w:color w:val="000000"/>
                      <w:sz w:val="20"/>
                      <w:szCs w:val="20"/>
                    </w:rPr>
                    <w:t>&gt; 2%</w:t>
                  </w:r>
                </w:p>
              </w:tc>
            </w:tr>
          </w:tbl>
          <w:p w14:paraId="3CC3EA8C" w14:textId="77777777" w:rsidR="007F03F9" w:rsidRPr="00DE5146" w:rsidRDefault="007F03F9" w:rsidP="007F03F9">
            <w:pPr>
              <w:spacing w:after="0" w:line="240" w:lineRule="auto"/>
              <w:jc w:val="both"/>
              <w:rPr>
                <w:rFonts w:ascii="Calibri" w:eastAsia="Times New Roman" w:hAnsi="Calibri" w:cs="Calibri"/>
                <w:b/>
                <w:sz w:val="20"/>
                <w:szCs w:val="20"/>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4309C2D8"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6884A4F8"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7F1B1B" w14:paraId="3CA27A79" w14:textId="77777777" w:rsidTr="00E23124">
        <w:trPr>
          <w:trHeight w:val="27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A43F5D" w14:textId="77777777" w:rsidR="007F03F9" w:rsidRPr="00F07A8A" w:rsidRDefault="007F03F9" w:rsidP="007F03F9">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5.8.5.2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6C1FAB0C" w14:textId="77777777" w:rsidR="007F03F9" w:rsidRDefault="007F03F9" w:rsidP="007F03F9">
            <w:pPr>
              <w:spacing w:after="0" w:line="240" w:lineRule="auto"/>
              <w:jc w:val="both"/>
              <w:rPr>
                <w:rFonts w:ascii="Calibri" w:eastAsia="Times New Roman" w:hAnsi="Calibri" w:cs="Calibri"/>
                <w:b/>
                <w:sz w:val="20"/>
                <w:szCs w:val="20"/>
              </w:rPr>
            </w:pPr>
            <w:r w:rsidRPr="009A6F10">
              <w:rPr>
                <w:rFonts w:ascii="Calibri" w:eastAsia="Times New Roman" w:hAnsi="Calibri" w:cs="Calibri"/>
                <w:b/>
                <w:sz w:val="20"/>
                <w:szCs w:val="20"/>
              </w:rPr>
              <w:t xml:space="preserve">INDICADORES </w:t>
            </w:r>
            <w:r>
              <w:rPr>
                <w:rFonts w:ascii="Calibri" w:eastAsia="Times New Roman" w:hAnsi="Calibri" w:cs="Calibri"/>
                <w:b/>
                <w:sz w:val="20"/>
                <w:szCs w:val="20"/>
              </w:rPr>
              <w:t xml:space="preserve">GENERALES </w:t>
            </w:r>
            <w:r w:rsidRPr="009A6F10">
              <w:rPr>
                <w:rFonts w:ascii="Calibri" w:eastAsia="Times New Roman" w:hAnsi="Calibri" w:cs="Calibri"/>
                <w:b/>
                <w:sz w:val="20"/>
                <w:szCs w:val="20"/>
              </w:rPr>
              <w:t>BIENESTAR ANIMAL</w:t>
            </w:r>
            <w:r>
              <w:rPr>
                <w:rFonts w:ascii="Calibri" w:eastAsia="Times New Roman" w:hAnsi="Calibri" w:cs="Calibri"/>
                <w:b/>
                <w:sz w:val="20"/>
                <w:szCs w:val="20"/>
              </w:rPr>
              <w:t xml:space="preserve"> DEL MATADERO SOBRE PARTIDAS AUDITADAS</w:t>
            </w:r>
          </w:p>
          <w:p w14:paraId="15F1EA84" w14:textId="77777777" w:rsidR="007F03F9" w:rsidRDefault="007F03F9" w:rsidP="007F03F9">
            <w:pPr>
              <w:spacing w:after="0" w:line="240" w:lineRule="auto"/>
              <w:jc w:val="both"/>
              <w:rPr>
                <w:rFonts w:ascii="Calibri" w:eastAsia="Times New Roman" w:hAnsi="Calibri" w:cs="Calibri"/>
                <w:sz w:val="20"/>
                <w:szCs w:val="20"/>
              </w:rPr>
            </w:pPr>
            <w:r w:rsidRPr="00670661">
              <w:rPr>
                <w:rFonts w:ascii="Calibri" w:eastAsia="Times New Roman" w:hAnsi="Calibri" w:cs="Calibri"/>
                <w:sz w:val="20"/>
                <w:szCs w:val="20"/>
              </w:rPr>
              <w:t xml:space="preserve">En el cuadro se establecen los siguientes niveles a evaluar durante la auditoria llevada a cabo por el Organismo Independiente de Control (OIC), siguiendo el </w:t>
            </w:r>
            <w:r w:rsidRPr="00DE6220">
              <w:rPr>
                <w:rFonts w:ascii="Calibri" w:eastAsia="Times New Roman" w:hAnsi="Calibri" w:cs="Calibri"/>
                <w:sz w:val="20"/>
                <w:szCs w:val="20"/>
              </w:rPr>
              <w:t>Anexo</w:t>
            </w:r>
            <w:r>
              <w:rPr>
                <w:rFonts w:ascii="Calibri" w:eastAsia="Times New Roman" w:hAnsi="Calibri" w:cs="Calibri"/>
                <w:sz w:val="20"/>
                <w:szCs w:val="20"/>
              </w:rPr>
              <w:t xml:space="preserve"> 5</w:t>
            </w:r>
            <w:r w:rsidRPr="00DE6220">
              <w:rPr>
                <w:rFonts w:ascii="Calibri" w:eastAsia="Times New Roman" w:hAnsi="Calibri" w:cs="Calibri"/>
                <w:sz w:val="20"/>
                <w:szCs w:val="20"/>
              </w:rPr>
              <w:t xml:space="preserve"> de </w:t>
            </w:r>
            <w:r>
              <w:rPr>
                <w:rFonts w:ascii="Calibri" w:eastAsia="Times New Roman" w:hAnsi="Calibri" w:cs="Calibri"/>
                <w:sz w:val="20"/>
                <w:szCs w:val="20"/>
              </w:rPr>
              <w:t>V</w:t>
            </w:r>
            <w:r w:rsidRPr="00DE6220">
              <w:rPr>
                <w:rFonts w:ascii="Calibri" w:eastAsia="Times New Roman" w:hAnsi="Calibri" w:cs="Calibri"/>
                <w:sz w:val="20"/>
                <w:szCs w:val="20"/>
              </w:rPr>
              <w:t>aloración de indicadores de bienestar</w:t>
            </w:r>
            <w:r>
              <w:rPr>
                <w:rFonts w:ascii="Calibri" w:eastAsia="Times New Roman" w:hAnsi="Calibri" w:cs="Calibri"/>
                <w:sz w:val="20"/>
                <w:szCs w:val="20"/>
              </w:rPr>
              <w:t xml:space="preserve"> animal</w:t>
            </w:r>
            <w:r w:rsidRPr="00DE6220">
              <w:rPr>
                <w:rFonts w:ascii="Calibri" w:eastAsia="Times New Roman" w:hAnsi="Calibri" w:cs="Calibri"/>
                <w:sz w:val="20"/>
                <w:szCs w:val="20"/>
              </w:rPr>
              <w:t xml:space="preserve"> en matadero.</w:t>
            </w:r>
            <w:r w:rsidRPr="00670661">
              <w:rPr>
                <w:rFonts w:ascii="Calibri" w:eastAsia="Times New Roman" w:hAnsi="Calibri" w:cs="Calibri"/>
                <w:sz w:val="20"/>
                <w:szCs w:val="20"/>
              </w:rPr>
              <w:t xml:space="preserve"> La evaluación ante</w:t>
            </w:r>
            <w:r>
              <w:rPr>
                <w:rFonts w:ascii="Calibri" w:eastAsia="Times New Roman" w:hAnsi="Calibri" w:cs="Calibri"/>
                <w:sz w:val="20"/>
                <w:szCs w:val="20"/>
              </w:rPr>
              <w:t xml:space="preserve"> </w:t>
            </w:r>
            <w:r w:rsidRPr="00670661">
              <w:rPr>
                <w:rFonts w:ascii="Calibri" w:eastAsia="Times New Roman" w:hAnsi="Calibri" w:cs="Calibri"/>
                <w:sz w:val="20"/>
                <w:szCs w:val="20"/>
              </w:rPr>
              <w:t>mortem se realizará en base a la tabla de muestreo de camiones de cerdos descargados por día.</w:t>
            </w:r>
          </w:p>
          <w:tbl>
            <w:tblPr>
              <w:tblpPr w:leftFromText="141" w:rightFromText="141" w:vertAnchor="text" w:horzAnchor="margin" w:tblpY="14"/>
              <w:tblOverlap w:val="never"/>
              <w:tblW w:w="8075" w:type="dxa"/>
              <w:tblLayout w:type="fixed"/>
              <w:tblCellMar>
                <w:left w:w="70" w:type="dxa"/>
                <w:right w:w="70" w:type="dxa"/>
              </w:tblCellMar>
              <w:tblLook w:val="04A0" w:firstRow="1" w:lastRow="0" w:firstColumn="1" w:lastColumn="0" w:noHBand="0" w:noVBand="1"/>
            </w:tblPr>
            <w:tblGrid>
              <w:gridCol w:w="5098"/>
              <w:gridCol w:w="2977"/>
            </w:tblGrid>
            <w:tr w:rsidR="007F03F9" w:rsidRPr="000C0789" w14:paraId="6BB95C76" w14:textId="77777777" w:rsidTr="009A6F10">
              <w:trPr>
                <w:trHeight w:val="262"/>
              </w:trPr>
              <w:tc>
                <w:tcPr>
                  <w:tcW w:w="50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CBE86DE" w14:textId="77777777" w:rsidR="007F03F9" w:rsidRPr="000C0789" w:rsidRDefault="007F03F9" w:rsidP="007F03F9">
                  <w:pPr>
                    <w:spacing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EVALUACION ANTEMORTEM</w:t>
                  </w:r>
                </w:p>
              </w:tc>
              <w:tc>
                <w:tcPr>
                  <w:tcW w:w="2977" w:type="dxa"/>
                  <w:tcBorders>
                    <w:top w:val="single" w:sz="4" w:space="0" w:color="auto"/>
                    <w:left w:val="nil"/>
                    <w:bottom w:val="single" w:sz="4" w:space="0" w:color="auto"/>
                    <w:right w:val="single" w:sz="4" w:space="0" w:color="auto"/>
                  </w:tcBorders>
                  <w:shd w:val="clear" w:color="000000" w:fill="BFBFBF"/>
                  <w:noWrap/>
                  <w:vAlign w:val="bottom"/>
                  <w:hideMark/>
                </w:tcPr>
                <w:p w14:paraId="3448E657" w14:textId="77777777" w:rsidR="007F03F9" w:rsidRPr="000C0789" w:rsidRDefault="007F03F9" w:rsidP="007F03F9">
                  <w:pPr>
                    <w:spacing w:after="0" w:line="240" w:lineRule="auto"/>
                    <w:rPr>
                      <w:rFonts w:ascii="Calibri" w:eastAsia="Times New Roman" w:hAnsi="Calibri" w:cs="Times New Roman"/>
                      <w:bCs/>
                      <w:color w:val="000000"/>
                      <w:sz w:val="20"/>
                      <w:szCs w:val="20"/>
                    </w:rPr>
                  </w:pPr>
                  <w:r w:rsidRPr="000C0789">
                    <w:rPr>
                      <w:rFonts w:ascii="Calibri" w:eastAsia="Times New Roman" w:hAnsi="Calibri" w:cs="Times New Roman"/>
                      <w:bCs/>
                      <w:color w:val="000000"/>
                      <w:sz w:val="20"/>
                      <w:szCs w:val="20"/>
                    </w:rPr>
                    <w:t xml:space="preserve">NIVEL </w:t>
                  </w:r>
                  <w:r>
                    <w:rPr>
                      <w:rFonts w:ascii="Calibri" w:eastAsia="Times New Roman" w:hAnsi="Calibri" w:cs="Times New Roman"/>
                      <w:bCs/>
                      <w:color w:val="000000"/>
                      <w:sz w:val="20"/>
                      <w:szCs w:val="20"/>
                    </w:rPr>
                    <w:t>MÁXIMO</w:t>
                  </w:r>
                </w:p>
              </w:tc>
            </w:tr>
            <w:tr w:rsidR="007F03F9" w:rsidRPr="000C0789" w14:paraId="0EF189CC" w14:textId="77777777" w:rsidTr="009A6F10">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411D184C" w14:textId="77777777" w:rsidR="007F03F9" w:rsidRPr="009A6F10" w:rsidRDefault="007F03F9" w:rsidP="007F03F9">
                  <w:pPr>
                    <w:spacing w:after="0" w:line="240" w:lineRule="auto"/>
                    <w:jc w:val="both"/>
                    <w:rPr>
                      <w:rFonts w:ascii="Calibri" w:eastAsia="Times New Roman" w:hAnsi="Calibri" w:cs="Times New Roman"/>
                      <w:sz w:val="20"/>
                      <w:szCs w:val="20"/>
                    </w:rPr>
                  </w:pPr>
                  <w:r w:rsidRPr="009A6F10">
                    <w:rPr>
                      <w:rFonts w:ascii="Calibri" w:eastAsia="Times New Roman" w:hAnsi="Calibri" w:cs="Times New Roman"/>
                      <w:sz w:val="20"/>
                      <w:szCs w:val="20"/>
                    </w:rPr>
                    <w:t xml:space="preserve">Cojeras </w:t>
                  </w:r>
                </w:p>
              </w:tc>
              <w:tc>
                <w:tcPr>
                  <w:tcW w:w="2977" w:type="dxa"/>
                  <w:tcBorders>
                    <w:top w:val="nil"/>
                    <w:left w:val="nil"/>
                    <w:bottom w:val="single" w:sz="4" w:space="0" w:color="auto"/>
                    <w:right w:val="single" w:sz="4" w:space="0" w:color="auto"/>
                  </w:tcBorders>
                  <w:shd w:val="clear" w:color="auto" w:fill="auto"/>
                  <w:noWrap/>
                  <w:vAlign w:val="bottom"/>
                  <w:hideMark/>
                </w:tcPr>
                <w:p w14:paraId="1439F826" w14:textId="77777777" w:rsidR="007F03F9" w:rsidRPr="009A6F10" w:rsidRDefault="007F03F9" w:rsidP="007F03F9">
                  <w:pPr>
                    <w:spacing w:after="0" w:line="240" w:lineRule="auto"/>
                    <w:rPr>
                      <w:rFonts w:ascii="Calibri" w:eastAsia="Times New Roman" w:hAnsi="Calibri" w:cs="Times New Roman"/>
                      <w:sz w:val="20"/>
                      <w:szCs w:val="20"/>
                    </w:rPr>
                  </w:pPr>
                  <w:r w:rsidRPr="009A6F10">
                    <w:rPr>
                      <w:rFonts w:ascii="Calibri" w:eastAsia="Times New Roman" w:hAnsi="Calibri" w:cs="Times New Roman"/>
                      <w:sz w:val="20"/>
                      <w:szCs w:val="20"/>
                    </w:rPr>
                    <w:t>&lt; 1%</w:t>
                  </w:r>
                </w:p>
              </w:tc>
            </w:tr>
            <w:tr w:rsidR="007F03F9" w:rsidRPr="000C0789" w14:paraId="13E53FDF" w14:textId="77777777" w:rsidTr="009A6F10">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hideMark/>
                </w:tcPr>
                <w:p w14:paraId="63400F3B" w14:textId="77777777" w:rsidR="007F03F9" w:rsidRPr="009A6F10" w:rsidRDefault="007F03F9" w:rsidP="007F03F9">
                  <w:pPr>
                    <w:spacing w:after="0" w:line="240" w:lineRule="auto"/>
                    <w:jc w:val="both"/>
                    <w:rPr>
                      <w:rFonts w:ascii="Symbol" w:eastAsia="Times New Roman" w:hAnsi="Symbol" w:cs="Times New Roman"/>
                      <w:sz w:val="20"/>
                      <w:szCs w:val="20"/>
                    </w:rPr>
                  </w:pPr>
                  <w:r w:rsidRPr="009A6F10">
                    <w:rPr>
                      <w:rFonts w:ascii="Calibri" w:eastAsia="Times New Roman" w:hAnsi="Calibri" w:cs="Times New Roman"/>
                      <w:sz w:val="20"/>
                      <w:szCs w:val="20"/>
                    </w:rPr>
                    <w:t>Animales postrados incapaces de moverse por sí mismos</w:t>
                  </w:r>
                </w:p>
              </w:tc>
              <w:tc>
                <w:tcPr>
                  <w:tcW w:w="2977" w:type="dxa"/>
                  <w:tcBorders>
                    <w:top w:val="nil"/>
                    <w:left w:val="nil"/>
                    <w:bottom w:val="single" w:sz="4" w:space="0" w:color="auto"/>
                    <w:right w:val="single" w:sz="4" w:space="0" w:color="auto"/>
                  </w:tcBorders>
                  <w:shd w:val="clear" w:color="auto" w:fill="auto"/>
                  <w:noWrap/>
                  <w:vAlign w:val="bottom"/>
                  <w:hideMark/>
                </w:tcPr>
                <w:p w14:paraId="2B952626" w14:textId="77777777" w:rsidR="007F03F9" w:rsidRPr="009A6F10" w:rsidRDefault="007F03F9" w:rsidP="007F03F9">
                  <w:pPr>
                    <w:spacing w:after="0" w:line="240" w:lineRule="auto"/>
                    <w:rPr>
                      <w:rFonts w:ascii="Calibri" w:eastAsia="Times New Roman" w:hAnsi="Calibri" w:cs="Times New Roman"/>
                      <w:sz w:val="20"/>
                      <w:szCs w:val="20"/>
                    </w:rPr>
                  </w:pPr>
                  <w:r w:rsidRPr="009A6F10">
                    <w:rPr>
                      <w:rFonts w:ascii="Calibri" w:eastAsia="Times New Roman" w:hAnsi="Calibri" w:cs="Times New Roman"/>
                      <w:sz w:val="20"/>
                      <w:szCs w:val="20"/>
                    </w:rPr>
                    <w:t>&lt; 0.5%</w:t>
                  </w:r>
                </w:p>
              </w:tc>
            </w:tr>
          </w:tbl>
          <w:p w14:paraId="5CD00D1A" w14:textId="77777777" w:rsidR="007F03F9" w:rsidRPr="007F1B1B" w:rsidRDefault="007F03F9" w:rsidP="007F03F9">
            <w:pPr>
              <w:spacing w:after="0" w:line="240" w:lineRule="auto"/>
              <w:jc w:val="both"/>
              <w:rPr>
                <w:rFonts w:ascii="Calibri" w:eastAsia="Times New Roman" w:hAnsi="Calibri" w:cs="Calibri"/>
                <w:sz w:val="20"/>
                <w:szCs w:val="20"/>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3493760A"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18241E13"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tr w:rsidR="007F03F9" w:rsidRPr="007F1B1B" w14:paraId="4AEC6D33" w14:textId="77777777" w:rsidTr="00E2312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04136F1" w14:textId="77777777" w:rsidR="007F03F9" w:rsidRPr="00F07A8A" w:rsidRDefault="007F03F9" w:rsidP="007F03F9">
            <w:pPr>
              <w:spacing w:after="0" w:line="240" w:lineRule="auto"/>
              <w:jc w:val="center"/>
              <w:rPr>
                <w:rFonts w:ascii="Calibri" w:eastAsia="Times New Roman" w:hAnsi="Calibri" w:cs="Calibri"/>
                <w:sz w:val="12"/>
                <w:szCs w:val="12"/>
                <w:lang w:val="en-US"/>
              </w:rPr>
            </w:pPr>
            <w:r w:rsidRPr="00F07A8A">
              <w:rPr>
                <w:rFonts w:ascii="Calibri" w:eastAsia="Times New Roman" w:hAnsi="Calibri" w:cs="Calibri"/>
                <w:sz w:val="12"/>
                <w:szCs w:val="12"/>
                <w:lang w:val="en-US"/>
              </w:rPr>
              <w:t>5.8.5.3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14:paraId="20E5A43A" w14:textId="77777777" w:rsidR="007F03F9" w:rsidRDefault="007F03F9" w:rsidP="007F03F9">
            <w:pPr>
              <w:spacing w:after="0" w:line="240" w:lineRule="auto"/>
              <w:jc w:val="both"/>
              <w:rPr>
                <w:rFonts w:ascii="Calibri" w:eastAsia="Times New Roman" w:hAnsi="Calibri" w:cs="Calibri"/>
                <w:b/>
                <w:sz w:val="20"/>
                <w:szCs w:val="20"/>
              </w:rPr>
            </w:pPr>
            <w:r w:rsidRPr="00670661">
              <w:rPr>
                <w:rFonts w:ascii="Calibri" w:eastAsia="Times New Roman" w:hAnsi="Calibri" w:cs="Calibri"/>
                <w:b/>
                <w:sz w:val="20"/>
                <w:szCs w:val="20"/>
              </w:rPr>
              <w:t>INDICADORES GENERALES</w:t>
            </w:r>
            <w:r>
              <w:rPr>
                <w:rFonts w:ascii="Calibri" w:eastAsia="Times New Roman" w:hAnsi="Calibri" w:cs="Calibri"/>
                <w:b/>
                <w:sz w:val="20"/>
                <w:szCs w:val="20"/>
              </w:rPr>
              <w:t xml:space="preserve"> DE</w:t>
            </w:r>
            <w:r w:rsidRPr="00670661">
              <w:rPr>
                <w:rFonts w:ascii="Calibri" w:eastAsia="Times New Roman" w:hAnsi="Calibri" w:cs="Calibri"/>
                <w:b/>
                <w:sz w:val="20"/>
                <w:szCs w:val="20"/>
              </w:rPr>
              <w:t xml:space="preserve"> BIENESTAR ANIMAL DEL MATADERO</w:t>
            </w:r>
          </w:p>
          <w:p w14:paraId="24DA1565" w14:textId="77777777" w:rsidR="007F03F9" w:rsidRDefault="007F03F9" w:rsidP="007F03F9">
            <w:pPr>
              <w:spacing w:after="0" w:line="240" w:lineRule="auto"/>
              <w:jc w:val="both"/>
              <w:rPr>
                <w:rFonts w:ascii="Calibri" w:eastAsia="Times New Roman" w:hAnsi="Calibri" w:cs="Calibri"/>
                <w:sz w:val="20"/>
                <w:szCs w:val="20"/>
              </w:rPr>
            </w:pPr>
            <w:r w:rsidRPr="00670661">
              <w:rPr>
                <w:rFonts w:ascii="Calibri" w:eastAsia="Times New Roman" w:hAnsi="Calibri" w:cs="Calibri"/>
                <w:sz w:val="20"/>
                <w:szCs w:val="20"/>
              </w:rPr>
              <w:t xml:space="preserve">La evaluación de animales muertos en el transporte y en cuadras se realizará en base a </w:t>
            </w:r>
            <w:r>
              <w:rPr>
                <w:rFonts w:ascii="Calibri" w:eastAsia="Times New Roman" w:hAnsi="Calibri" w:cs="Calibri"/>
                <w:sz w:val="20"/>
                <w:szCs w:val="20"/>
              </w:rPr>
              <w:t>los datos semestrale</w:t>
            </w:r>
            <w:r w:rsidRPr="00670661">
              <w:rPr>
                <w:rFonts w:ascii="Calibri" w:eastAsia="Times New Roman" w:hAnsi="Calibri" w:cs="Calibri"/>
                <w:sz w:val="20"/>
                <w:szCs w:val="20"/>
              </w:rPr>
              <w:t>s de sacrificio, que proporcionará el matadero.</w:t>
            </w:r>
          </w:p>
          <w:tbl>
            <w:tblPr>
              <w:tblpPr w:leftFromText="141" w:rightFromText="141" w:vertAnchor="text" w:horzAnchor="margin" w:tblpY="14"/>
              <w:tblOverlap w:val="never"/>
              <w:tblW w:w="8075" w:type="dxa"/>
              <w:tblLayout w:type="fixed"/>
              <w:tblCellMar>
                <w:left w:w="70" w:type="dxa"/>
                <w:right w:w="70" w:type="dxa"/>
              </w:tblCellMar>
              <w:tblLook w:val="04A0" w:firstRow="1" w:lastRow="0" w:firstColumn="1" w:lastColumn="0" w:noHBand="0" w:noVBand="1"/>
            </w:tblPr>
            <w:tblGrid>
              <w:gridCol w:w="5098"/>
              <w:gridCol w:w="2977"/>
            </w:tblGrid>
            <w:tr w:rsidR="007F03F9" w:rsidRPr="000C0789" w14:paraId="39C51466" w14:textId="77777777" w:rsidTr="00670661">
              <w:trPr>
                <w:trHeight w:val="262"/>
              </w:trPr>
              <w:tc>
                <w:tcPr>
                  <w:tcW w:w="509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D7392BD" w14:textId="77777777" w:rsidR="007F03F9" w:rsidRPr="000C0789" w:rsidRDefault="007F03F9" w:rsidP="007F03F9">
                  <w:pPr>
                    <w:spacing w:after="0" w:line="240" w:lineRule="auto"/>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EVALUACION ANTEMORTEM</w:t>
                  </w:r>
                </w:p>
              </w:tc>
              <w:tc>
                <w:tcPr>
                  <w:tcW w:w="2977" w:type="dxa"/>
                  <w:tcBorders>
                    <w:top w:val="single" w:sz="4" w:space="0" w:color="auto"/>
                    <w:left w:val="nil"/>
                    <w:bottom w:val="single" w:sz="4" w:space="0" w:color="auto"/>
                    <w:right w:val="single" w:sz="4" w:space="0" w:color="auto"/>
                  </w:tcBorders>
                  <w:shd w:val="clear" w:color="000000" w:fill="BFBFBF"/>
                  <w:noWrap/>
                  <w:vAlign w:val="bottom"/>
                  <w:hideMark/>
                </w:tcPr>
                <w:p w14:paraId="35D14EB4" w14:textId="77777777" w:rsidR="007F03F9" w:rsidRPr="000C0789" w:rsidRDefault="007F03F9" w:rsidP="007F03F9">
                  <w:pPr>
                    <w:spacing w:after="0" w:line="240" w:lineRule="auto"/>
                    <w:rPr>
                      <w:rFonts w:ascii="Calibri" w:eastAsia="Times New Roman" w:hAnsi="Calibri" w:cs="Times New Roman"/>
                      <w:bCs/>
                      <w:color w:val="000000"/>
                      <w:sz w:val="20"/>
                      <w:szCs w:val="20"/>
                    </w:rPr>
                  </w:pPr>
                  <w:r w:rsidRPr="000C0789">
                    <w:rPr>
                      <w:rFonts w:ascii="Calibri" w:eastAsia="Times New Roman" w:hAnsi="Calibri" w:cs="Times New Roman"/>
                      <w:bCs/>
                      <w:color w:val="000000"/>
                      <w:sz w:val="20"/>
                      <w:szCs w:val="20"/>
                    </w:rPr>
                    <w:t xml:space="preserve">NIVEL </w:t>
                  </w:r>
                  <w:r>
                    <w:rPr>
                      <w:rFonts w:ascii="Calibri" w:eastAsia="Times New Roman" w:hAnsi="Calibri" w:cs="Times New Roman"/>
                      <w:bCs/>
                      <w:color w:val="000000"/>
                      <w:sz w:val="20"/>
                      <w:szCs w:val="20"/>
                    </w:rPr>
                    <w:t>MÁXIMO</w:t>
                  </w:r>
                </w:p>
              </w:tc>
            </w:tr>
            <w:tr w:rsidR="007F03F9" w:rsidRPr="00CE3A2F" w14:paraId="29FF0963" w14:textId="77777777" w:rsidTr="00670661">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58AC720F" w14:textId="77777777" w:rsidR="007F03F9" w:rsidRPr="00670661" w:rsidRDefault="007F03F9" w:rsidP="007F03F9">
                  <w:pPr>
                    <w:spacing w:after="0" w:line="240" w:lineRule="auto"/>
                    <w:jc w:val="both"/>
                    <w:rPr>
                      <w:rFonts w:ascii="Calibri" w:eastAsia="Times New Roman" w:hAnsi="Calibri" w:cs="Times New Roman"/>
                      <w:sz w:val="20"/>
                      <w:szCs w:val="20"/>
                    </w:rPr>
                  </w:pPr>
                  <w:r w:rsidRPr="00670661">
                    <w:rPr>
                      <w:rFonts w:ascii="Calibri" w:eastAsia="Times New Roman" w:hAnsi="Calibri" w:cs="Times New Roman"/>
                      <w:sz w:val="20"/>
                      <w:szCs w:val="20"/>
                    </w:rPr>
                    <w:t>Animales muertos en cuadras</w:t>
                  </w:r>
                </w:p>
              </w:tc>
              <w:tc>
                <w:tcPr>
                  <w:tcW w:w="2977" w:type="dxa"/>
                  <w:tcBorders>
                    <w:top w:val="nil"/>
                    <w:left w:val="nil"/>
                    <w:bottom w:val="single" w:sz="4" w:space="0" w:color="auto"/>
                    <w:right w:val="single" w:sz="4" w:space="0" w:color="auto"/>
                  </w:tcBorders>
                  <w:shd w:val="clear" w:color="auto" w:fill="auto"/>
                  <w:noWrap/>
                  <w:vAlign w:val="bottom"/>
                </w:tcPr>
                <w:p w14:paraId="6AA07D97" w14:textId="77777777" w:rsidR="007F03F9" w:rsidRPr="00670661" w:rsidRDefault="007F03F9" w:rsidP="007F03F9">
                  <w:pPr>
                    <w:spacing w:after="0" w:line="240" w:lineRule="auto"/>
                    <w:rPr>
                      <w:rFonts w:ascii="Calibri" w:eastAsia="Times New Roman" w:hAnsi="Calibri" w:cs="Times New Roman"/>
                      <w:sz w:val="20"/>
                      <w:szCs w:val="20"/>
                    </w:rPr>
                  </w:pPr>
                  <w:r w:rsidRPr="00670661">
                    <w:rPr>
                      <w:rFonts w:ascii="Calibri" w:eastAsia="Times New Roman" w:hAnsi="Calibri" w:cs="Times New Roman"/>
                      <w:sz w:val="20"/>
                      <w:szCs w:val="20"/>
                    </w:rPr>
                    <w:t>&lt; 0.01%</w:t>
                  </w:r>
                </w:p>
              </w:tc>
            </w:tr>
            <w:tr w:rsidR="007F03F9" w:rsidRPr="00E76E1A" w14:paraId="48B25411" w14:textId="77777777" w:rsidTr="00670661">
              <w:trPr>
                <w:trHeight w:val="262"/>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3817D449" w14:textId="77777777" w:rsidR="007F03F9" w:rsidRPr="00670661" w:rsidRDefault="007F03F9" w:rsidP="007F03F9">
                  <w:pPr>
                    <w:spacing w:after="0" w:line="240" w:lineRule="auto"/>
                    <w:jc w:val="both"/>
                    <w:rPr>
                      <w:rFonts w:eastAsia="Times New Roman" w:cs="Times New Roman"/>
                      <w:sz w:val="20"/>
                      <w:szCs w:val="20"/>
                    </w:rPr>
                  </w:pPr>
                  <w:r w:rsidRPr="00670661">
                    <w:rPr>
                      <w:rFonts w:eastAsia="Times New Roman" w:cs="Times New Roman"/>
                      <w:sz w:val="20"/>
                      <w:szCs w:val="20"/>
                    </w:rPr>
                    <w:t>Animales muertos en el transporte</w:t>
                  </w:r>
                </w:p>
              </w:tc>
              <w:tc>
                <w:tcPr>
                  <w:tcW w:w="2977" w:type="dxa"/>
                  <w:tcBorders>
                    <w:top w:val="nil"/>
                    <w:left w:val="nil"/>
                    <w:bottom w:val="single" w:sz="4" w:space="0" w:color="auto"/>
                    <w:right w:val="single" w:sz="4" w:space="0" w:color="auto"/>
                  </w:tcBorders>
                  <w:shd w:val="clear" w:color="auto" w:fill="auto"/>
                  <w:noWrap/>
                  <w:vAlign w:val="bottom"/>
                </w:tcPr>
                <w:p w14:paraId="0537CCA4" w14:textId="77777777" w:rsidR="007F03F9" w:rsidRPr="00670661" w:rsidRDefault="007F03F9" w:rsidP="007F03F9">
                  <w:pPr>
                    <w:spacing w:after="0" w:line="240" w:lineRule="auto"/>
                    <w:rPr>
                      <w:rFonts w:ascii="Calibri" w:eastAsia="Times New Roman" w:hAnsi="Calibri" w:cs="Times New Roman"/>
                      <w:sz w:val="20"/>
                      <w:szCs w:val="20"/>
                    </w:rPr>
                  </w:pPr>
                  <w:r w:rsidRPr="00670661">
                    <w:rPr>
                      <w:rFonts w:ascii="Calibri" w:eastAsia="Times New Roman" w:hAnsi="Calibri" w:cs="Times New Roman"/>
                      <w:sz w:val="20"/>
                      <w:szCs w:val="20"/>
                    </w:rPr>
                    <w:t>&lt; 0.2%</w:t>
                  </w:r>
                </w:p>
              </w:tc>
            </w:tr>
          </w:tbl>
          <w:p w14:paraId="7C4FFB9F" w14:textId="77777777" w:rsidR="007F03F9" w:rsidRDefault="007F03F9" w:rsidP="007F03F9">
            <w:pPr>
              <w:spacing w:after="0" w:line="240" w:lineRule="auto"/>
              <w:jc w:val="both"/>
              <w:rPr>
                <w:rFonts w:ascii="Calibri" w:eastAsia="Times New Roman" w:hAnsi="Calibri" w:cs="Calibri"/>
                <w:color w:val="FF0000"/>
                <w:sz w:val="20"/>
                <w:szCs w:val="20"/>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2374EEBC"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c>
          <w:tcPr>
            <w:tcW w:w="348" w:type="dxa"/>
            <w:tcBorders>
              <w:top w:val="single" w:sz="4" w:space="0" w:color="auto"/>
              <w:left w:val="single" w:sz="4" w:space="0" w:color="auto"/>
              <w:bottom w:val="single" w:sz="4" w:space="0" w:color="auto"/>
              <w:right w:val="single" w:sz="4" w:space="0" w:color="auto"/>
            </w:tcBorders>
            <w:shd w:val="clear" w:color="auto" w:fill="auto"/>
            <w:vAlign w:val="center"/>
          </w:tcPr>
          <w:p w14:paraId="57F77265" w14:textId="77777777" w:rsidR="007F03F9" w:rsidRPr="007A1342" w:rsidRDefault="007F03F9" w:rsidP="007F03F9">
            <w:pPr>
              <w:spacing w:after="0" w:line="240" w:lineRule="auto"/>
              <w:jc w:val="center"/>
              <w:rPr>
                <w:rFonts w:ascii="Calibri" w:eastAsia="Times New Roman" w:hAnsi="Calibri" w:cs="Calibri"/>
                <w:b/>
                <w:sz w:val="20"/>
                <w:szCs w:val="20"/>
                <w:lang w:val="es-ES_tradnl"/>
              </w:rPr>
            </w:pPr>
          </w:p>
        </w:tc>
      </w:tr>
    </w:tbl>
    <w:p w14:paraId="6B261591" w14:textId="77777777" w:rsidR="007F1B1B" w:rsidRDefault="007F1B1B" w:rsidP="0029095E">
      <w:pPr>
        <w:spacing w:after="0" w:line="240" w:lineRule="auto"/>
        <w:rPr>
          <w:rFonts w:ascii="Times New Roman" w:eastAsia="Times New Roman" w:hAnsi="Times New Roman" w:cs="Times New Roman"/>
        </w:rPr>
      </w:pPr>
    </w:p>
    <w:p w14:paraId="160CD75E" w14:textId="2F0F76D2" w:rsidR="00D350D3" w:rsidRPr="004A2DF0" w:rsidRDefault="00D51CE0" w:rsidP="004A2DF0">
      <w:pPr>
        <w:spacing w:after="0" w:line="240" w:lineRule="auto"/>
        <w:rPr>
          <w:rFonts w:eastAsia="Times New Roman" w:cs="Times New Roman"/>
          <w:b/>
          <w:sz w:val="24"/>
          <w:szCs w:val="24"/>
        </w:rPr>
      </w:pPr>
      <w:r>
        <w:rPr>
          <w:rFonts w:eastAsia="Times New Roman" w:cs="Times New Roman"/>
          <w:b/>
          <w:sz w:val="24"/>
          <w:szCs w:val="24"/>
        </w:rPr>
        <w:t xml:space="preserve">MODELOS DE </w:t>
      </w:r>
      <w:r w:rsidRPr="00481D84">
        <w:rPr>
          <w:rFonts w:eastAsia="Times New Roman" w:cs="Times New Roman"/>
          <w:b/>
          <w:sz w:val="24"/>
          <w:szCs w:val="24"/>
        </w:rPr>
        <w:t>INFORME DE NO CONFORMIDADES Y SUBSANACIÓN DE DEFICIENCIAS</w:t>
      </w:r>
    </w:p>
    <w:tbl>
      <w:tblPr>
        <w:tblpPr w:leftFromText="142" w:rightFromText="142" w:vertAnchor="text" w:horzAnchor="margin" w:tblpXSpec="center" w:tblpY="733"/>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294"/>
        <w:gridCol w:w="2658"/>
        <w:gridCol w:w="2449"/>
        <w:gridCol w:w="1202"/>
        <w:gridCol w:w="1620"/>
      </w:tblGrid>
      <w:tr w:rsidR="00520374" w:rsidRPr="00A83873" w14:paraId="0D2A8DD8" w14:textId="77777777" w:rsidTr="00092EB5">
        <w:trPr>
          <w:trHeight w:val="227"/>
        </w:trPr>
        <w:tc>
          <w:tcPr>
            <w:tcW w:w="1292" w:type="dxa"/>
            <w:shd w:val="clear" w:color="auto" w:fill="E0E0E0"/>
            <w:vAlign w:val="center"/>
          </w:tcPr>
          <w:p w14:paraId="05AEF9AF" w14:textId="77777777" w:rsidR="00520374" w:rsidRPr="00A83873" w:rsidRDefault="00520374" w:rsidP="009C668A">
            <w:pPr>
              <w:spacing w:after="0" w:line="240" w:lineRule="auto"/>
              <w:jc w:val="center"/>
              <w:rPr>
                <w:rFonts w:ascii="Calibri" w:eastAsia="Times New Roman" w:hAnsi="Calibri" w:cs="Calibri"/>
                <w:b/>
                <w:sz w:val="16"/>
                <w:szCs w:val="16"/>
              </w:rPr>
            </w:pPr>
            <w:bookmarkStart w:id="6" w:name="_Hlk1150722"/>
            <w:r w:rsidRPr="00A83873">
              <w:rPr>
                <w:rFonts w:ascii="Calibri" w:eastAsia="Times New Roman" w:hAnsi="Calibri" w:cs="Calibri"/>
                <w:b/>
                <w:sz w:val="16"/>
                <w:szCs w:val="16"/>
              </w:rPr>
              <w:t>PUNTO DE LA SUBAREA SIN CUMPLIMIENTO</w:t>
            </w:r>
          </w:p>
        </w:tc>
        <w:tc>
          <w:tcPr>
            <w:tcW w:w="2704" w:type="dxa"/>
            <w:shd w:val="clear" w:color="auto" w:fill="E0E0E0"/>
            <w:vAlign w:val="center"/>
          </w:tcPr>
          <w:p w14:paraId="24AD5B75" w14:textId="77777777" w:rsidR="00520374" w:rsidRPr="00A83873" w:rsidRDefault="00520374" w:rsidP="009C668A">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NO CONFORMIDAD</w:t>
            </w:r>
          </w:p>
        </w:tc>
        <w:tc>
          <w:tcPr>
            <w:tcW w:w="2492" w:type="dxa"/>
            <w:shd w:val="clear" w:color="auto" w:fill="E0E0E0"/>
            <w:vAlign w:val="center"/>
          </w:tcPr>
          <w:p w14:paraId="299A69C7" w14:textId="77777777" w:rsidR="00520374" w:rsidRPr="00A83873" w:rsidRDefault="00520374" w:rsidP="009C668A">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ACCION CORRECTORA</w:t>
            </w:r>
          </w:p>
        </w:tc>
        <w:tc>
          <w:tcPr>
            <w:tcW w:w="1101" w:type="dxa"/>
            <w:shd w:val="clear" w:color="auto" w:fill="E0E0E0"/>
            <w:vAlign w:val="center"/>
          </w:tcPr>
          <w:p w14:paraId="23D8BBB4" w14:textId="77777777" w:rsidR="00520374" w:rsidRPr="00BF62CC" w:rsidRDefault="00520374" w:rsidP="009C668A">
            <w:pPr>
              <w:spacing w:after="0" w:line="240" w:lineRule="auto"/>
              <w:jc w:val="center"/>
              <w:rPr>
                <w:rFonts w:ascii="Calibri" w:eastAsia="Times New Roman" w:hAnsi="Calibri" w:cs="Calibri"/>
                <w:b/>
                <w:sz w:val="16"/>
                <w:szCs w:val="16"/>
              </w:rPr>
            </w:pPr>
            <w:r w:rsidRPr="00BF62CC">
              <w:rPr>
                <w:rFonts w:ascii="Calibri" w:eastAsia="Times New Roman" w:hAnsi="Calibri" w:cs="Calibri"/>
                <w:b/>
                <w:sz w:val="16"/>
                <w:szCs w:val="16"/>
              </w:rPr>
              <w:t>PLAZO DE SUBSANACION</w:t>
            </w:r>
          </w:p>
        </w:tc>
        <w:tc>
          <w:tcPr>
            <w:tcW w:w="1634" w:type="dxa"/>
            <w:shd w:val="clear" w:color="auto" w:fill="E0E0E0"/>
            <w:vAlign w:val="center"/>
          </w:tcPr>
          <w:p w14:paraId="4CA5BC03" w14:textId="77777777" w:rsidR="00520374" w:rsidRPr="00BF62CC" w:rsidRDefault="00520374" w:rsidP="009C668A">
            <w:pPr>
              <w:spacing w:after="0" w:line="240" w:lineRule="auto"/>
              <w:jc w:val="center"/>
              <w:rPr>
                <w:rFonts w:ascii="Calibri" w:eastAsia="Times New Roman" w:hAnsi="Calibri" w:cs="Calibri"/>
                <w:b/>
                <w:sz w:val="16"/>
                <w:szCs w:val="16"/>
              </w:rPr>
            </w:pPr>
            <w:r>
              <w:rPr>
                <w:rFonts w:ascii="Calibri" w:eastAsia="Times New Roman" w:hAnsi="Calibri" w:cs="Calibri"/>
                <w:b/>
                <w:sz w:val="16"/>
                <w:szCs w:val="16"/>
              </w:rPr>
              <w:t xml:space="preserve">FECHA DE SUBSANACIÓN Y </w:t>
            </w:r>
            <w:r w:rsidRPr="00BF62CC">
              <w:rPr>
                <w:rFonts w:ascii="Calibri" w:eastAsia="Times New Roman" w:hAnsi="Calibri" w:cs="Calibri"/>
                <w:b/>
                <w:sz w:val="16"/>
                <w:szCs w:val="16"/>
              </w:rPr>
              <w:t>VERIFICACIÓN</w:t>
            </w:r>
          </w:p>
        </w:tc>
      </w:tr>
      <w:tr w:rsidR="00520374" w:rsidRPr="00A83873" w14:paraId="04E440A2" w14:textId="77777777" w:rsidTr="00092EB5">
        <w:trPr>
          <w:trHeight w:val="973"/>
        </w:trPr>
        <w:tc>
          <w:tcPr>
            <w:tcW w:w="1292" w:type="dxa"/>
            <w:shd w:val="clear" w:color="auto" w:fill="E0E0E0"/>
            <w:vAlign w:val="center"/>
          </w:tcPr>
          <w:p w14:paraId="34904746"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2704" w:type="dxa"/>
            <w:shd w:val="clear" w:color="auto" w:fill="E0E0E0"/>
            <w:vAlign w:val="center"/>
          </w:tcPr>
          <w:p w14:paraId="1E0B1DED"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2492" w:type="dxa"/>
            <w:shd w:val="clear" w:color="auto" w:fill="E0E0E0"/>
            <w:vAlign w:val="center"/>
          </w:tcPr>
          <w:p w14:paraId="2B87CA3E"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1101" w:type="dxa"/>
            <w:shd w:val="clear" w:color="auto" w:fill="E0E0E0"/>
            <w:vAlign w:val="center"/>
          </w:tcPr>
          <w:p w14:paraId="13666865"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1634" w:type="dxa"/>
            <w:shd w:val="clear" w:color="auto" w:fill="E0E0E0"/>
            <w:vAlign w:val="center"/>
          </w:tcPr>
          <w:p w14:paraId="5ABFA330" w14:textId="77777777" w:rsidR="00520374" w:rsidRPr="00A83873" w:rsidRDefault="00520374" w:rsidP="009C668A">
            <w:pPr>
              <w:spacing w:after="0" w:line="240" w:lineRule="auto"/>
              <w:jc w:val="center"/>
              <w:rPr>
                <w:rFonts w:ascii="Calibri" w:eastAsia="Times New Roman" w:hAnsi="Calibri" w:cs="Calibri"/>
                <w:b/>
                <w:sz w:val="20"/>
                <w:szCs w:val="20"/>
              </w:rPr>
            </w:pPr>
          </w:p>
        </w:tc>
      </w:tr>
      <w:tr w:rsidR="00520374" w:rsidRPr="00A83873" w14:paraId="0B148DBB" w14:textId="77777777" w:rsidTr="00092EB5">
        <w:trPr>
          <w:trHeight w:val="973"/>
        </w:trPr>
        <w:tc>
          <w:tcPr>
            <w:tcW w:w="1292" w:type="dxa"/>
            <w:shd w:val="clear" w:color="auto" w:fill="E0E0E0"/>
            <w:vAlign w:val="center"/>
          </w:tcPr>
          <w:p w14:paraId="4390324F"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2704" w:type="dxa"/>
            <w:shd w:val="clear" w:color="auto" w:fill="E0E0E0"/>
            <w:vAlign w:val="center"/>
          </w:tcPr>
          <w:p w14:paraId="0DE6E807"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2492" w:type="dxa"/>
            <w:shd w:val="clear" w:color="auto" w:fill="E0E0E0"/>
            <w:vAlign w:val="center"/>
          </w:tcPr>
          <w:p w14:paraId="6E601A86"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1101" w:type="dxa"/>
            <w:shd w:val="clear" w:color="auto" w:fill="E0E0E0"/>
            <w:vAlign w:val="center"/>
          </w:tcPr>
          <w:p w14:paraId="77E6798B"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1634" w:type="dxa"/>
            <w:shd w:val="clear" w:color="auto" w:fill="E0E0E0"/>
            <w:vAlign w:val="center"/>
          </w:tcPr>
          <w:p w14:paraId="5FD1B4DE" w14:textId="77777777" w:rsidR="00520374" w:rsidRPr="00A83873" w:rsidRDefault="00520374" w:rsidP="009C668A">
            <w:pPr>
              <w:spacing w:after="0" w:line="240" w:lineRule="auto"/>
              <w:jc w:val="center"/>
              <w:rPr>
                <w:rFonts w:ascii="Calibri" w:eastAsia="Times New Roman" w:hAnsi="Calibri" w:cs="Calibri"/>
                <w:b/>
                <w:sz w:val="20"/>
                <w:szCs w:val="20"/>
              </w:rPr>
            </w:pPr>
          </w:p>
        </w:tc>
      </w:tr>
      <w:tr w:rsidR="00520374" w:rsidRPr="00A83873" w14:paraId="6FF5CD7D" w14:textId="77777777" w:rsidTr="00092EB5">
        <w:trPr>
          <w:trHeight w:val="973"/>
        </w:trPr>
        <w:tc>
          <w:tcPr>
            <w:tcW w:w="1292" w:type="dxa"/>
            <w:shd w:val="clear" w:color="auto" w:fill="E0E0E0"/>
            <w:vAlign w:val="center"/>
          </w:tcPr>
          <w:p w14:paraId="2E8DF3AF"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2704" w:type="dxa"/>
            <w:shd w:val="clear" w:color="auto" w:fill="E0E0E0"/>
            <w:vAlign w:val="center"/>
          </w:tcPr>
          <w:p w14:paraId="16CA559F"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2492" w:type="dxa"/>
            <w:shd w:val="clear" w:color="auto" w:fill="E0E0E0"/>
            <w:vAlign w:val="center"/>
          </w:tcPr>
          <w:p w14:paraId="6B436E74"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1101" w:type="dxa"/>
            <w:shd w:val="clear" w:color="auto" w:fill="E0E0E0"/>
            <w:vAlign w:val="center"/>
          </w:tcPr>
          <w:p w14:paraId="14F1531A"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1634" w:type="dxa"/>
            <w:shd w:val="clear" w:color="auto" w:fill="E0E0E0"/>
            <w:vAlign w:val="center"/>
          </w:tcPr>
          <w:p w14:paraId="090DC2C6" w14:textId="77777777" w:rsidR="00520374" w:rsidRPr="00A83873" w:rsidRDefault="00520374" w:rsidP="009C668A">
            <w:pPr>
              <w:spacing w:after="0" w:line="240" w:lineRule="auto"/>
              <w:jc w:val="center"/>
              <w:rPr>
                <w:rFonts w:ascii="Calibri" w:eastAsia="Times New Roman" w:hAnsi="Calibri" w:cs="Calibri"/>
                <w:b/>
                <w:sz w:val="20"/>
                <w:szCs w:val="20"/>
              </w:rPr>
            </w:pPr>
          </w:p>
        </w:tc>
      </w:tr>
      <w:tr w:rsidR="00520374" w:rsidRPr="00A83873" w14:paraId="1FCC15FF" w14:textId="77777777" w:rsidTr="00092EB5">
        <w:trPr>
          <w:trHeight w:val="973"/>
        </w:trPr>
        <w:tc>
          <w:tcPr>
            <w:tcW w:w="1292" w:type="dxa"/>
            <w:shd w:val="clear" w:color="auto" w:fill="E0E0E0"/>
            <w:vAlign w:val="center"/>
          </w:tcPr>
          <w:p w14:paraId="43D93104"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2704" w:type="dxa"/>
            <w:shd w:val="clear" w:color="auto" w:fill="E0E0E0"/>
            <w:vAlign w:val="center"/>
          </w:tcPr>
          <w:p w14:paraId="7E3A42FC"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2492" w:type="dxa"/>
            <w:shd w:val="clear" w:color="auto" w:fill="E0E0E0"/>
            <w:vAlign w:val="center"/>
          </w:tcPr>
          <w:p w14:paraId="1C28CA44"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1101" w:type="dxa"/>
            <w:shd w:val="clear" w:color="auto" w:fill="E0E0E0"/>
            <w:vAlign w:val="center"/>
          </w:tcPr>
          <w:p w14:paraId="63E44AF9"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1634" w:type="dxa"/>
            <w:shd w:val="clear" w:color="auto" w:fill="E0E0E0"/>
            <w:vAlign w:val="center"/>
          </w:tcPr>
          <w:p w14:paraId="481D1C1B" w14:textId="77777777" w:rsidR="00520374" w:rsidRPr="00A83873" w:rsidRDefault="00520374" w:rsidP="009C668A">
            <w:pPr>
              <w:spacing w:after="0" w:line="240" w:lineRule="auto"/>
              <w:jc w:val="center"/>
              <w:rPr>
                <w:rFonts w:ascii="Calibri" w:eastAsia="Times New Roman" w:hAnsi="Calibri" w:cs="Calibri"/>
                <w:b/>
                <w:sz w:val="20"/>
                <w:szCs w:val="20"/>
              </w:rPr>
            </w:pPr>
          </w:p>
        </w:tc>
      </w:tr>
      <w:tr w:rsidR="00520374" w:rsidRPr="00A83873" w14:paraId="6E5B3A5B" w14:textId="77777777" w:rsidTr="00092EB5">
        <w:trPr>
          <w:trHeight w:val="973"/>
        </w:trPr>
        <w:tc>
          <w:tcPr>
            <w:tcW w:w="1292" w:type="dxa"/>
            <w:shd w:val="clear" w:color="auto" w:fill="E0E0E0"/>
            <w:vAlign w:val="center"/>
          </w:tcPr>
          <w:p w14:paraId="73749779"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2704" w:type="dxa"/>
            <w:shd w:val="clear" w:color="auto" w:fill="E0E0E0"/>
            <w:vAlign w:val="center"/>
          </w:tcPr>
          <w:p w14:paraId="5AE3F3DE"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2492" w:type="dxa"/>
            <w:shd w:val="clear" w:color="auto" w:fill="E0E0E0"/>
            <w:vAlign w:val="center"/>
          </w:tcPr>
          <w:p w14:paraId="760F6FAD"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1101" w:type="dxa"/>
            <w:shd w:val="clear" w:color="auto" w:fill="E0E0E0"/>
            <w:vAlign w:val="center"/>
          </w:tcPr>
          <w:p w14:paraId="493C2C7E"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1634" w:type="dxa"/>
            <w:shd w:val="clear" w:color="auto" w:fill="E0E0E0"/>
            <w:vAlign w:val="center"/>
          </w:tcPr>
          <w:p w14:paraId="2483C64D" w14:textId="77777777" w:rsidR="00520374" w:rsidRPr="00A83873" w:rsidRDefault="00520374" w:rsidP="009C668A">
            <w:pPr>
              <w:spacing w:after="0" w:line="240" w:lineRule="auto"/>
              <w:jc w:val="center"/>
              <w:rPr>
                <w:rFonts w:ascii="Calibri" w:eastAsia="Times New Roman" w:hAnsi="Calibri" w:cs="Calibri"/>
                <w:b/>
                <w:sz w:val="20"/>
                <w:szCs w:val="20"/>
              </w:rPr>
            </w:pPr>
          </w:p>
        </w:tc>
      </w:tr>
      <w:tr w:rsidR="00520374" w:rsidRPr="00A83873" w14:paraId="708BCC86" w14:textId="77777777" w:rsidTr="00092EB5">
        <w:trPr>
          <w:trHeight w:val="973"/>
        </w:trPr>
        <w:tc>
          <w:tcPr>
            <w:tcW w:w="1292" w:type="dxa"/>
            <w:shd w:val="clear" w:color="auto" w:fill="E0E0E0"/>
            <w:vAlign w:val="center"/>
          </w:tcPr>
          <w:p w14:paraId="3CDAB2B7"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2704" w:type="dxa"/>
            <w:shd w:val="clear" w:color="auto" w:fill="E0E0E0"/>
            <w:vAlign w:val="center"/>
          </w:tcPr>
          <w:p w14:paraId="2D06E17C"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2492" w:type="dxa"/>
            <w:shd w:val="clear" w:color="auto" w:fill="E0E0E0"/>
            <w:vAlign w:val="center"/>
          </w:tcPr>
          <w:p w14:paraId="7C052510"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1101" w:type="dxa"/>
            <w:shd w:val="clear" w:color="auto" w:fill="E0E0E0"/>
            <w:vAlign w:val="center"/>
          </w:tcPr>
          <w:p w14:paraId="6C6BE0E7"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1634" w:type="dxa"/>
            <w:shd w:val="clear" w:color="auto" w:fill="E0E0E0"/>
            <w:vAlign w:val="center"/>
          </w:tcPr>
          <w:p w14:paraId="019FF522" w14:textId="77777777" w:rsidR="00520374" w:rsidRPr="00A83873" w:rsidRDefault="00520374" w:rsidP="009C668A">
            <w:pPr>
              <w:spacing w:after="0" w:line="240" w:lineRule="auto"/>
              <w:jc w:val="center"/>
              <w:rPr>
                <w:rFonts w:ascii="Calibri" w:eastAsia="Times New Roman" w:hAnsi="Calibri" w:cs="Calibri"/>
                <w:b/>
                <w:sz w:val="20"/>
                <w:szCs w:val="20"/>
              </w:rPr>
            </w:pPr>
          </w:p>
        </w:tc>
      </w:tr>
      <w:tr w:rsidR="00520374" w:rsidRPr="00A83873" w14:paraId="2A7BB707" w14:textId="77777777" w:rsidTr="00092EB5">
        <w:trPr>
          <w:trHeight w:val="973"/>
        </w:trPr>
        <w:tc>
          <w:tcPr>
            <w:tcW w:w="1292" w:type="dxa"/>
            <w:shd w:val="clear" w:color="auto" w:fill="E0E0E0"/>
            <w:vAlign w:val="center"/>
          </w:tcPr>
          <w:p w14:paraId="3E323335"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2704" w:type="dxa"/>
            <w:shd w:val="clear" w:color="auto" w:fill="E0E0E0"/>
            <w:vAlign w:val="center"/>
          </w:tcPr>
          <w:p w14:paraId="26E3474E"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2492" w:type="dxa"/>
            <w:shd w:val="clear" w:color="auto" w:fill="E0E0E0"/>
            <w:vAlign w:val="center"/>
          </w:tcPr>
          <w:p w14:paraId="78334703"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1101" w:type="dxa"/>
            <w:shd w:val="clear" w:color="auto" w:fill="E0E0E0"/>
            <w:vAlign w:val="center"/>
          </w:tcPr>
          <w:p w14:paraId="62382976"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1634" w:type="dxa"/>
            <w:shd w:val="clear" w:color="auto" w:fill="E0E0E0"/>
            <w:vAlign w:val="center"/>
          </w:tcPr>
          <w:p w14:paraId="1F9B78F3" w14:textId="77777777" w:rsidR="00520374" w:rsidRPr="00A83873" w:rsidRDefault="00520374" w:rsidP="009C668A">
            <w:pPr>
              <w:spacing w:after="0" w:line="240" w:lineRule="auto"/>
              <w:jc w:val="center"/>
              <w:rPr>
                <w:rFonts w:ascii="Calibri" w:eastAsia="Times New Roman" w:hAnsi="Calibri" w:cs="Calibri"/>
                <w:b/>
                <w:sz w:val="20"/>
                <w:szCs w:val="20"/>
              </w:rPr>
            </w:pPr>
          </w:p>
        </w:tc>
      </w:tr>
      <w:tr w:rsidR="00520374" w:rsidRPr="00A83873" w14:paraId="3B3A5AB8" w14:textId="77777777" w:rsidTr="00092EB5">
        <w:trPr>
          <w:trHeight w:val="973"/>
        </w:trPr>
        <w:tc>
          <w:tcPr>
            <w:tcW w:w="1292" w:type="dxa"/>
            <w:shd w:val="clear" w:color="auto" w:fill="E0E0E0"/>
            <w:vAlign w:val="center"/>
          </w:tcPr>
          <w:p w14:paraId="67295C96"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2704" w:type="dxa"/>
            <w:shd w:val="clear" w:color="auto" w:fill="E0E0E0"/>
            <w:vAlign w:val="center"/>
          </w:tcPr>
          <w:p w14:paraId="38D1C68D"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2492" w:type="dxa"/>
            <w:shd w:val="clear" w:color="auto" w:fill="E0E0E0"/>
            <w:vAlign w:val="center"/>
          </w:tcPr>
          <w:p w14:paraId="62BAE3D1"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1101" w:type="dxa"/>
            <w:shd w:val="clear" w:color="auto" w:fill="E0E0E0"/>
            <w:vAlign w:val="center"/>
          </w:tcPr>
          <w:p w14:paraId="36C2A58A" w14:textId="77777777" w:rsidR="00520374" w:rsidRPr="00A83873" w:rsidRDefault="00520374" w:rsidP="009C668A">
            <w:pPr>
              <w:spacing w:after="0" w:line="240" w:lineRule="auto"/>
              <w:jc w:val="center"/>
              <w:rPr>
                <w:rFonts w:ascii="Calibri" w:eastAsia="Times New Roman" w:hAnsi="Calibri" w:cs="Calibri"/>
                <w:b/>
                <w:sz w:val="20"/>
                <w:szCs w:val="20"/>
              </w:rPr>
            </w:pPr>
          </w:p>
        </w:tc>
        <w:tc>
          <w:tcPr>
            <w:tcW w:w="1634" w:type="dxa"/>
            <w:shd w:val="clear" w:color="auto" w:fill="E0E0E0"/>
            <w:vAlign w:val="center"/>
          </w:tcPr>
          <w:p w14:paraId="64556617" w14:textId="77777777" w:rsidR="00520374" w:rsidRPr="00A83873" w:rsidRDefault="00520374" w:rsidP="009C668A">
            <w:pPr>
              <w:spacing w:after="0" w:line="240" w:lineRule="auto"/>
              <w:jc w:val="center"/>
              <w:rPr>
                <w:rFonts w:ascii="Calibri" w:eastAsia="Times New Roman" w:hAnsi="Calibri" w:cs="Calibri"/>
                <w:b/>
                <w:sz w:val="20"/>
                <w:szCs w:val="20"/>
              </w:rPr>
            </w:pPr>
          </w:p>
        </w:tc>
      </w:tr>
      <w:bookmarkEnd w:id="6"/>
    </w:tbl>
    <w:p w14:paraId="48B720EE" w14:textId="77777777" w:rsidR="00092EB5" w:rsidRDefault="00092EB5" w:rsidP="00D53C96">
      <w:pPr>
        <w:rPr>
          <w:rFonts w:ascii="Calibri" w:eastAsia="Times New Roman" w:hAnsi="Calibri" w:cs="Calibri"/>
          <w:b/>
        </w:rPr>
      </w:pPr>
    </w:p>
    <w:p w14:paraId="34772D5E" w14:textId="77777777" w:rsidR="00092EB5" w:rsidRDefault="00092EB5" w:rsidP="00D53C96">
      <w:pPr>
        <w:rPr>
          <w:rFonts w:ascii="Calibri" w:eastAsia="Times New Roman" w:hAnsi="Calibri" w:cs="Calibri"/>
          <w:b/>
        </w:rPr>
      </w:pPr>
    </w:p>
    <w:tbl>
      <w:tblPr>
        <w:tblStyle w:val="Tablaconcuadrcula"/>
        <w:tblpPr w:leftFromText="141" w:rightFromText="141" w:vertAnchor="text" w:horzAnchor="margin" w:tblpY="8"/>
        <w:tblW w:w="0" w:type="auto"/>
        <w:tblLook w:val="04A0" w:firstRow="1" w:lastRow="0" w:firstColumn="1" w:lastColumn="0" w:noHBand="0" w:noVBand="1"/>
      </w:tblPr>
      <w:tblGrid>
        <w:gridCol w:w="4593"/>
        <w:gridCol w:w="4581"/>
      </w:tblGrid>
      <w:tr w:rsidR="00092EB5" w14:paraId="076601A4" w14:textId="77777777" w:rsidTr="009C668A">
        <w:trPr>
          <w:trHeight w:val="416"/>
        </w:trPr>
        <w:tc>
          <w:tcPr>
            <w:tcW w:w="4593" w:type="dxa"/>
          </w:tcPr>
          <w:p w14:paraId="5B143FFF" w14:textId="77777777" w:rsidR="00092EB5" w:rsidRDefault="00092EB5" w:rsidP="009C668A">
            <w:pPr>
              <w:jc w:val="center"/>
              <w:rPr>
                <w:rFonts w:eastAsia="Times New Roman" w:cs="Times New Roman"/>
                <w:sz w:val="18"/>
                <w:szCs w:val="18"/>
              </w:rPr>
            </w:pPr>
            <w:bookmarkStart w:id="7" w:name="_Hlk1150758"/>
            <w:r>
              <w:rPr>
                <w:rFonts w:eastAsia="Times New Roman" w:cs="Times New Roman"/>
                <w:sz w:val="18"/>
                <w:szCs w:val="18"/>
              </w:rPr>
              <w:t>NOMBRE DEL AUDITOR INTERNO</w:t>
            </w:r>
          </w:p>
        </w:tc>
        <w:tc>
          <w:tcPr>
            <w:tcW w:w="4581" w:type="dxa"/>
          </w:tcPr>
          <w:p w14:paraId="32E7F31A" w14:textId="77777777" w:rsidR="00092EB5" w:rsidRDefault="00092EB5" w:rsidP="009C668A">
            <w:pPr>
              <w:jc w:val="center"/>
              <w:rPr>
                <w:rFonts w:eastAsia="Times New Roman" w:cs="Times New Roman"/>
                <w:sz w:val="18"/>
                <w:szCs w:val="18"/>
              </w:rPr>
            </w:pPr>
          </w:p>
        </w:tc>
      </w:tr>
      <w:tr w:rsidR="00092EB5" w14:paraId="7DC3F687" w14:textId="77777777" w:rsidTr="009C668A">
        <w:trPr>
          <w:trHeight w:val="426"/>
        </w:trPr>
        <w:tc>
          <w:tcPr>
            <w:tcW w:w="4593" w:type="dxa"/>
          </w:tcPr>
          <w:p w14:paraId="6F59B835" w14:textId="77777777" w:rsidR="00092EB5" w:rsidRPr="00E13ECC" w:rsidRDefault="00092EB5" w:rsidP="009C668A">
            <w:pPr>
              <w:rPr>
                <w:rFonts w:eastAsia="Times New Roman" w:cs="Times New Roman"/>
                <w:sz w:val="18"/>
                <w:szCs w:val="18"/>
              </w:rPr>
            </w:pPr>
            <w:r w:rsidRPr="00E13ECC">
              <w:rPr>
                <w:rFonts w:eastAsia="Times New Roman" w:cs="Times New Roman"/>
                <w:sz w:val="18"/>
                <w:szCs w:val="18"/>
              </w:rPr>
              <w:t xml:space="preserve">Fecha: </w:t>
            </w:r>
          </w:p>
        </w:tc>
        <w:tc>
          <w:tcPr>
            <w:tcW w:w="4581" w:type="dxa"/>
          </w:tcPr>
          <w:p w14:paraId="5FFCBBF8" w14:textId="77777777" w:rsidR="00092EB5" w:rsidRDefault="00092EB5" w:rsidP="009C668A">
            <w:pPr>
              <w:jc w:val="center"/>
              <w:rPr>
                <w:rFonts w:eastAsia="Times New Roman" w:cs="Times New Roman"/>
                <w:sz w:val="18"/>
                <w:szCs w:val="18"/>
              </w:rPr>
            </w:pPr>
          </w:p>
        </w:tc>
      </w:tr>
      <w:tr w:rsidR="00092EB5" w14:paraId="6E1D7BBD" w14:textId="77777777" w:rsidTr="009C668A">
        <w:trPr>
          <w:trHeight w:val="1127"/>
        </w:trPr>
        <w:tc>
          <w:tcPr>
            <w:tcW w:w="4593" w:type="dxa"/>
            <w:vAlign w:val="center"/>
          </w:tcPr>
          <w:p w14:paraId="61D58649" w14:textId="77777777" w:rsidR="00092EB5" w:rsidRDefault="00092EB5" w:rsidP="009C668A">
            <w:pPr>
              <w:jc w:val="center"/>
              <w:rPr>
                <w:rFonts w:eastAsia="Times New Roman" w:cs="Times New Roman"/>
                <w:sz w:val="18"/>
                <w:szCs w:val="18"/>
              </w:rPr>
            </w:pPr>
            <w:r>
              <w:rPr>
                <w:rFonts w:eastAsia="Times New Roman" w:cs="Times New Roman"/>
                <w:sz w:val="18"/>
                <w:szCs w:val="18"/>
              </w:rPr>
              <w:t>FIRMA</w:t>
            </w:r>
          </w:p>
        </w:tc>
        <w:tc>
          <w:tcPr>
            <w:tcW w:w="4581" w:type="dxa"/>
          </w:tcPr>
          <w:p w14:paraId="578D986D" w14:textId="77777777" w:rsidR="00092EB5" w:rsidRDefault="00092EB5" w:rsidP="009C668A">
            <w:pPr>
              <w:jc w:val="center"/>
              <w:rPr>
                <w:rFonts w:eastAsia="Times New Roman" w:cs="Times New Roman"/>
                <w:sz w:val="18"/>
                <w:szCs w:val="18"/>
              </w:rPr>
            </w:pPr>
          </w:p>
        </w:tc>
      </w:tr>
      <w:bookmarkEnd w:id="7"/>
    </w:tbl>
    <w:p w14:paraId="7C21024F" w14:textId="01115FE1" w:rsidR="00092EB5" w:rsidRPr="00D51CE0" w:rsidRDefault="00092EB5" w:rsidP="00BF3726">
      <w:pPr>
        <w:rPr>
          <w:rFonts w:ascii="Calibri" w:eastAsia="Times New Roman" w:hAnsi="Calibri" w:cs="Calibri"/>
          <w:b/>
        </w:rPr>
      </w:pPr>
    </w:p>
    <w:sectPr w:rsidR="00092EB5" w:rsidRPr="00D51CE0" w:rsidSect="00F07922">
      <w:headerReference w:type="default" r:id="rId9"/>
      <w:footerReference w:type="default" r:id="rId10"/>
      <w:pgSz w:w="11906" w:h="16838"/>
      <w:pgMar w:top="2268" w:right="1134" w:bottom="1418" w:left="1588" w:header="0"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E9C9" w14:textId="77777777" w:rsidR="00834AC3" w:rsidRDefault="00834AC3" w:rsidP="00D65AD7">
      <w:pPr>
        <w:spacing w:after="0" w:line="240" w:lineRule="auto"/>
      </w:pPr>
      <w:r>
        <w:separator/>
      </w:r>
    </w:p>
  </w:endnote>
  <w:endnote w:type="continuationSeparator" w:id="0">
    <w:p w14:paraId="6C4FA1CC" w14:textId="77777777" w:rsidR="00834AC3" w:rsidRDefault="00834AC3" w:rsidP="00D6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9184" w14:textId="7646899F" w:rsidR="0072560D" w:rsidRPr="0001554C" w:rsidRDefault="0072560D" w:rsidP="00AF361D">
    <w:pPr>
      <w:tabs>
        <w:tab w:val="center" w:pos="4252"/>
        <w:tab w:val="right" w:pos="8504"/>
      </w:tabs>
      <w:spacing w:after="0" w:line="240" w:lineRule="auto"/>
      <w:jc w:val="right"/>
      <w:rPr>
        <w:rFonts w:cstheme="minorHAnsi"/>
        <w:sz w:val="14"/>
        <w:szCs w:val="14"/>
      </w:rPr>
    </w:pPr>
    <w:r w:rsidRPr="0001554C">
      <w:rPr>
        <w:rFonts w:cstheme="minorHAnsi"/>
        <w:sz w:val="14"/>
        <w:szCs w:val="14"/>
      </w:rPr>
      <w:t>Audit</w:t>
    </w:r>
    <w:r>
      <w:rPr>
        <w:rFonts w:cstheme="minorHAnsi"/>
        <w:sz w:val="14"/>
        <w:szCs w:val="14"/>
      </w:rPr>
      <w:t xml:space="preserve"> 03 Matadero – Centro de Sacrificio / Ganado Porcino</w:t>
    </w:r>
    <w:r w:rsidRPr="0001554C">
      <w:rPr>
        <w:rFonts w:cstheme="minorHAnsi"/>
        <w:sz w:val="14"/>
        <w:szCs w:val="14"/>
      </w:rPr>
      <w:t xml:space="preserve"> </w:t>
    </w:r>
    <w:r w:rsidRPr="00275FC9">
      <w:rPr>
        <w:rFonts w:cstheme="minorHAnsi"/>
        <w:sz w:val="14"/>
        <w:szCs w:val="14"/>
      </w:rPr>
      <w:t xml:space="preserve">//           Página  </w:t>
    </w:r>
    <w:r w:rsidRPr="00275FC9">
      <w:rPr>
        <w:rFonts w:cstheme="minorHAnsi"/>
        <w:sz w:val="14"/>
        <w:szCs w:val="14"/>
      </w:rPr>
      <w:fldChar w:fldCharType="begin"/>
    </w:r>
    <w:r w:rsidRPr="00275FC9">
      <w:rPr>
        <w:rFonts w:cstheme="minorHAnsi"/>
        <w:sz w:val="14"/>
        <w:szCs w:val="14"/>
      </w:rPr>
      <w:instrText xml:space="preserve"> PAGE  \* MERGEFORMAT </w:instrText>
    </w:r>
    <w:r w:rsidRPr="00275FC9">
      <w:rPr>
        <w:rFonts w:cstheme="minorHAnsi"/>
        <w:sz w:val="14"/>
        <w:szCs w:val="14"/>
      </w:rPr>
      <w:fldChar w:fldCharType="separate"/>
    </w:r>
    <w:r w:rsidR="002371C2">
      <w:rPr>
        <w:rFonts w:cstheme="minorHAnsi"/>
        <w:noProof/>
        <w:sz w:val="14"/>
        <w:szCs w:val="14"/>
      </w:rPr>
      <w:t>9</w:t>
    </w:r>
    <w:r w:rsidRPr="00275FC9">
      <w:rPr>
        <w:rFonts w:cstheme="minorHAnsi"/>
        <w:sz w:val="14"/>
        <w:szCs w:val="14"/>
      </w:rPr>
      <w:fldChar w:fldCharType="end"/>
    </w:r>
    <w:r w:rsidRPr="00275FC9">
      <w:rPr>
        <w:rFonts w:cstheme="minorHAnsi"/>
        <w:sz w:val="14"/>
        <w:szCs w:val="14"/>
      </w:rPr>
      <w:t xml:space="preserve"> / </w:t>
    </w:r>
    <w:r w:rsidR="004A6480">
      <w:rPr>
        <w:rFonts w:cstheme="minorHAnsi"/>
        <w:sz w:val="14"/>
        <w:szCs w:val="14"/>
      </w:rPr>
      <w:t>10</w:t>
    </w:r>
  </w:p>
  <w:p w14:paraId="5A2B4580" w14:textId="77777777" w:rsidR="0072560D" w:rsidRDefault="0072560D" w:rsidP="00AF361D">
    <w:pPr>
      <w:overflowPunct w:val="0"/>
      <w:autoSpaceDE w:val="0"/>
      <w:autoSpaceDN w:val="0"/>
      <w:adjustRightInd w:val="0"/>
      <w:spacing w:after="0" w:line="240" w:lineRule="auto"/>
      <w:textAlignment w:val="baseline"/>
      <w:rPr>
        <w:rFonts w:cs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D7AAA" w14:textId="77777777" w:rsidR="00834AC3" w:rsidRDefault="00834AC3" w:rsidP="00D65AD7">
      <w:pPr>
        <w:spacing w:after="0" w:line="240" w:lineRule="auto"/>
      </w:pPr>
      <w:r>
        <w:separator/>
      </w:r>
    </w:p>
  </w:footnote>
  <w:footnote w:type="continuationSeparator" w:id="0">
    <w:p w14:paraId="5A41AB23" w14:textId="77777777" w:rsidR="00834AC3" w:rsidRDefault="00834AC3" w:rsidP="00D65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0893" w14:textId="77777777" w:rsidR="0072560D" w:rsidRDefault="0072560D">
    <w:pPr>
      <w:pStyle w:val="Encabezado"/>
    </w:pPr>
  </w:p>
  <w:p w14:paraId="2AC2E08C" w14:textId="77777777" w:rsidR="0072560D" w:rsidRPr="00B9679E" w:rsidRDefault="0072560D" w:rsidP="002774DF">
    <w:pPr>
      <w:pStyle w:val="Encabezado"/>
      <w:ind w:left="-709"/>
      <w:rPr>
        <w:rFonts w:ascii="Georgia" w:hAnsi="Georgia"/>
        <w:b/>
        <w:sz w:val="32"/>
        <w:szCs w:val="32"/>
      </w:rPr>
    </w:pPr>
    <w:r>
      <w:rPr>
        <w:rFonts w:ascii="Georgia" w:hAnsi="Georgia"/>
        <w:b/>
        <w:noProof/>
        <w:sz w:val="32"/>
        <w:szCs w:val="32"/>
      </w:rPr>
      <mc:AlternateContent>
        <mc:Choice Requires="wps">
          <w:drawing>
            <wp:anchor distT="0" distB="0" distL="114300" distR="114300" simplePos="0" relativeHeight="251660288" behindDoc="0" locked="0" layoutInCell="1" allowOverlap="1" wp14:anchorId="4AEE846C" wp14:editId="3B5AFDAC">
              <wp:simplePos x="0" y="0"/>
              <wp:positionH relativeFrom="column">
                <wp:posOffset>-855980</wp:posOffset>
              </wp:positionH>
              <wp:positionV relativeFrom="margin">
                <wp:posOffset>261620</wp:posOffset>
              </wp:positionV>
              <wp:extent cx="500380" cy="764984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0380" cy="764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68698" w14:textId="77777777" w:rsidR="0072560D" w:rsidRPr="007C3913" w:rsidRDefault="0072560D" w:rsidP="002774DF">
                          <w:pPr>
                            <w:jc w:val="center"/>
                            <w:rPr>
                              <w:rFonts w:cstheme="minorHAnsi"/>
                              <w:color w:val="7F7F7F"/>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E846C" id="Rectangle 1" o:spid="_x0000_s1026" style="position:absolute;left:0;text-align:left;margin-left:-67.4pt;margin-top:20.6pt;width:39.4pt;height:602.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" stroked="f">
              <v:textbox style="layout-flow:vertical;mso-layout-flow-alt:bottom-to-top">
                <w:txbxContent>
                  <w:p w14:paraId="29B68698" w14:textId="77777777" w:rsidR="0072560D" w:rsidRPr="007C3913" w:rsidRDefault="0072560D" w:rsidP="002774DF">
                    <w:pPr>
                      <w:jc w:val="center"/>
                      <w:rPr>
                        <w:rFonts w:cstheme="minorHAnsi"/>
                        <w:color w:val="7F7F7F"/>
                        <w:sz w:val="20"/>
                        <w:szCs w:val="20"/>
                      </w:rPr>
                    </w:pPr>
                  </w:p>
                </w:txbxContent>
              </v:textbox>
              <w10:wrap anchory="margin"/>
            </v:rect>
          </w:pict>
        </mc:Fallback>
      </mc:AlternateContent>
    </w:r>
  </w:p>
  <w:tbl>
    <w:tblPr>
      <w:tblW w:w="1020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7559"/>
      <w:gridCol w:w="1418"/>
    </w:tblGrid>
    <w:tr w:rsidR="001002EA" w:rsidRPr="00AB3A4D" w14:paraId="350FE494" w14:textId="77777777" w:rsidTr="001002EA">
      <w:trPr>
        <w:trHeight w:val="585"/>
      </w:trPr>
      <w:tc>
        <w:tcPr>
          <w:tcW w:w="1225" w:type="dxa"/>
          <w:vMerge w:val="restart"/>
          <w:shd w:val="clear" w:color="auto" w:fill="auto"/>
        </w:tcPr>
        <w:p w14:paraId="112D18FA" w14:textId="77777777" w:rsidR="001002EA" w:rsidRPr="00AB3A4D" w:rsidRDefault="001002EA" w:rsidP="001002EA">
          <w:pPr>
            <w:spacing w:after="0" w:line="240" w:lineRule="auto"/>
            <w:jc w:val="both"/>
            <w:rPr>
              <w:rFonts w:ascii="Century Gothic" w:eastAsia="Calibri" w:hAnsi="Century Gothic" w:cs="Calibri"/>
            </w:rPr>
          </w:pPr>
          <w:r>
            <w:rPr>
              <w:rFonts w:ascii="Century Gothic" w:eastAsia="Calibri" w:hAnsi="Century Gothic" w:cs="Calibri"/>
              <w:noProof/>
            </w:rPr>
            <w:drawing>
              <wp:anchor distT="0" distB="0" distL="114300" distR="114300" simplePos="0" relativeHeight="251668480" behindDoc="0" locked="0" layoutInCell="1" allowOverlap="1" wp14:anchorId="2CC2928B" wp14:editId="3F7C96EB">
                <wp:simplePos x="0" y="0"/>
                <wp:positionH relativeFrom="column">
                  <wp:posOffset>91440</wp:posOffset>
                </wp:positionH>
                <wp:positionV relativeFrom="paragraph">
                  <wp:posOffset>207645</wp:posOffset>
                </wp:positionV>
                <wp:extent cx="514350" cy="532765"/>
                <wp:effectExtent l="0" t="0" r="0" b="635"/>
                <wp:wrapThrough wrapText="bothSides">
                  <wp:wrapPolygon edited="0">
                    <wp:start x="0" y="0"/>
                    <wp:lineTo x="0" y="20853"/>
                    <wp:lineTo x="20800" y="20853"/>
                    <wp:lineTo x="20800" y="0"/>
                    <wp:lineTo x="0" y="0"/>
                  </wp:wrapPolygon>
                </wp:wrapThrough>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32765"/>
                        </a:xfrm>
                        <a:prstGeom prst="rect">
                          <a:avLst/>
                        </a:prstGeom>
                        <a:noFill/>
                      </pic:spPr>
                    </pic:pic>
                  </a:graphicData>
                </a:graphic>
                <wp14:sizeRelH relativeFrom="margin">
                  <wp14:pctWidth>0</wp14:pctWidth>
                </wp14:sizeRelH>
                <wp14:sizeRelV relativeFrom="margin">
                  <wp14:pctHeight>0</wp14:pctHeight>
                </wp14:sizeRelV>
              </wp:anchor>
            </w:drawing>
          </w:r>
        </w:p>
      </w:tc>
      <w:tc>
        <w:tcPr>
          <w:tcW w:w="7559" w:type="dxa"/>
          <w:shd w:val="clear" w:color="auto" w:fill="auto"/>
          <w:vAlign w:val="center"/>
        </w:tcPr>
        <w:p w14:paraId="0A23F88E" w14:textId="77777777" w:rsidR="001002EA" w:rsidRPr="002079B9" w:rsidRDefault="001002EA" w:rsidP="001002EA">
          <w:pPr>
            <w:spacing w:after="0" w:line="240" w:lineRule="auto"/>
            <w:jc w:val="center"/>
            <w:rPr>
              <w:rFonts w:ascii="Calibri" w:eastAsia="Calibri" w:hAnsi="Calibri" w:cs="Calibri"/>
              <w:b/>
              <w:sz w:val="24"/>
              <w:szCs w:val="24"/>
            </w:rPr>
          </w:pPr>
          <w:r w:rsidRPr="002079B9">
            <w:rPr>
              <w:rFonts w:ascii="Calibri" w:eastAsia="Calibri" w:hAnsi="Calibri" w:cs="Calibri"/>
              <w:b/>
              <w:sz w:val="24"/>
              <w:szCs w:val="24"/>
            </w:rPr>
            <w:t>REGLAMENTO TECNICO DE BIENESTAR ANIMAL Y BIOSEGURIDAD</w:t>
          </w:r>
        </w:p>
        <w:p w14:paraId="210308E0" w14:textId="77777777" w:rsidR="001002EA" w:rsidRPr="002079B9" w:rsidRDefault="001002EA" w:rsidP="001002EA">
          <w:pPr>
            <w:spacing w:after="0" w:line="240" w:lineRule="auto"/>
            <w:jc w:val="center"/>
            <w:rPr>
              <w:rFonts w:ascii="Calibri" w:eastAsia="Calibri" w:hAnsi="Calibri" w:cs="Calibri"/>
              <w:b/>
              <w:sz w:val="24"/>
              <w:szCs w:val="24"/>
              <w:lang w:val="en-US"/>
            </w:rPr>
          </w:pPr>
          <w:r w:rsidRPr="002079B9">
            <w:rPr>
              <w:rFonts w:ascii="Calibri" w:eastAsia="Calibri" w:hAnsi="Calibri" w:cs="Calibri"/>
              <w:b/>
              <w:sz w:val="24"/>
              <w:szCs w:val="24"/>
              <w:lang w:val="en-US"/>
            </w:rPr>
            <w:t>“INTERPORC ANIMAL WELFARE SPAIN”</w:t>
          </w:r>
        </w:p>
        <w:p w14:paraId="0C783013" w14:textId="77777777" w:rsidR="001002EA" w:rsidRPr="00FC781D" w:rsidRDefault="001002EA" w:rsidP="001002EA">
          <w:pPr>
            <w:spacing w:after="0" w:line="240" w:lineRule="auto"/>
            <w:jc w:val="center"/>
            <w:rPr>
              <w:rFonts w:ascii="Calibri" w:eastAsia="Calibri" w:hAnsi="Calibri" w:cs="Calibri"/>
              <w:b/>
              <w:sz w:val="28"/>
              <w:lang w:val="en-US"/>
            </w:rPr>
          </w:pPr>
          <w:r w:rsidRPr="002079B9">
            <w:rPr>
              <w:rFonts w:ascii="Calibri" w:eastAsia="Calibri" w:hAnsi="Calibri" w:cs="Calibri"/>
              <w:b/>
              <w:color w:val="FF6699"/>
              <w:sz w:val="24"/>
              <w:szCs w:val="24"/>
              <w:lang w:val="en-US"/>
            </w:rPr>
            <w:t>IAWS</w:t>
          </w:r>
        </w:p>
      </w:tc>
      <w:tc>
        <w:tcPr>
          <w:tcW w:w="1418" w:type="dxa"/>
          <w:shd w:val="clear" w:color="auto" w:fill="auto"/>
          <w:vAlign w:val="center"/>
        </w:tcPr>
        <w:p w14:paraId="79D9134E" w14:textId="12CD0A7B" w:rsidR="00477DEF" w:rsidRDefault="001002EA" w:rsidP="001002EA">
          <w:pPr>
            <w:spacing w:after="0" w:line="240" w:lineRule="auto"/>
            <w:jc w:val="center"/>
            <w:rPr>
              <w:rFonts w:ascii="Calibri" w:eastAsia="Calibri" w:hAnsi="Calibri" w:cs="Calibri"/>
              <w:b/>
              <w:color w:val="0070C0"/>
              <w:sz w:val="20"/>
              <w:szCs w:val="20"/>
            </w:rPr>
          </w:pPr>
          <w:r w:rsidRPr="0022166D">
            <w:rPr>
              <w:rFonts w:ascii="Calibri" w:eastAsia="Calibri" w:hAnsi="Calibri" w:cs="Calibri"/>
              <w:b/>
              <w:color w:val="0070C0"/>
              <w:sz w:val="20"/>
              <w:szCs w:val="20"/>
            </w:rPr>
            <w:t xml:space="preserve">Rev. </w:t>
          </w:r>
          <w:r w:rsidR="002371C2">
            <w:rPr>
              <w:rFonts w:ascii="Calibri" w:eastAsia="Calibri" w:hAnsi="Calibri" w:cs="Calibri"/>
              <w:b/>
              <w:color w:val="0070C0"/>
              <w:sz w:val="20"/>
              <w:szCs w:val="20"/>
            </w:rPr>
            <w:t>0</w:t>
          </w:r>
          <w:r w:rsidR="003657D8">
            <w:rPr>
              <w:rFonts w:ascii="Calibri" w:eastAsia="Calibri" w:hAnsi="Calibri" w:cs="Calibri"/>
              <w:b/>
              <w:color w:val="0070C0"/>
              <w:sz w:val="20"/>
              <w:szCs w:val="20"/>
            </w:rPr>
            <w:t>5</w:t>
          </w:r>
        </w:p>
        <w:p w14:paraId="17C67F57" w14:textId="3148427A" w:rsidR="001002EA" w:rsidRPr="0022166D" w:rsidRDefault="001002EA" w:rsidP="001002EA">
          <w:pPr>
            <w:spacing w:after="0" w:line="240" w:lineRule="auto"/>
            <w:jc w:val="center"/>
            <w:rPr>
              <w:rFonts w:ascii="Calibri" w:eastAsia="Calibri" w:hAnsi="Calibri" w:cs="Calibri"/>
              <w:b/>
              <w:color w:val="0070C0"/>
              <w:sz w:val="20"/>
              <w:szCs w:val="20"/>
            </w:rPr>
          </w:pPr>
          <w:r>
            <w:rPr>
              <w:rFonts w:ascii="Calibri" w:eastAsia="Calibri" w:hAnsi="Calibri" w:cs="Calibri"/>
              <w:b/>
              <w:color w:val="0070C0"/>
              <w:sz w:val="20"/>
              <w:szCs w:val="20"/>
            </w:rPr>
            <w:t>CC0</w:t>
          </w:r>
          <w:r w:rsidR="003657D8">
            <w:rPr>
              <w:rFonts w:ascii="Calibri" w:eastAsia="Calibri" w:hAnsi="Calibri" w:cs="Calibri"/>
              <w:b/>
              <w:color w:val="0070C0"/>
              <w:sz w:val="20"/>
              <w:szCs w:val="20"/>
            </w:rPr>
            <w:t>5</w:t>
          </w:r>
        </w:p>
      </w:tc>
    </w:tr>
    <w:tr w:rsidR="001002EA" w:rsidRPr="00AB3A4D" w14:paraId="68452CFB" w14:textId="77777777" w:rsidTr="001002EA">
      <w:trPr>
        <w:trHeight w:val="585"/>
      </w:trPr>
      <w:tc>
        <w:tcPr>
          <w:tcW w:w="1225" w:type="dxa"/>
          <w:vMerge/>
          <w:shd w:val="clear" w:color="auto" w:fill="auto"/>
        </w:tcPr>
        <w:p w14:paraId="3DC0CF8B" w14:textId="77777777" w:rsidR="001002EA" w:rsidRDefault="001002EA" w:rsidP="001002EA">
          <w:pPr>
            <w:spacing w:after="0" w:line="240" w:lineRule="auto"/>
            <w:jc w:val="both"/>
            <w:rPr>
              <w:rFonts w:ascii="Calibri" w:eastAsia="Calibri" w:hAnsi="Calibri" w:cs="Calibri"/>
              <w:noProof/>
            </w:rPr>
          </w:pPr>
        </w:p>
      </w:tc>
      <w:tc>
        <w:tcPr>
          <w:tcW w:w="7559" w:type="dxa"/>
          <w:shd w:val="clear" w:color="auto" w:fill="auto"/>
          <w:vAlign w:val="center"/>
        </w:tcPr>
        <w:p w14:paraId="28E6CFCE" w14:textId="77777777" w:rsidR="001002EA" w:rsidRPr="00AB3A4D" w:rsidRDefault="001002EA" w:rsidP="001002EA">
          <w:pPr>
            <w:spacing w:after="0" w:line="240" w:lineRule="auto"/>
            <w:jc w:val="center"/>
            <w:rPr>
              <w:rFonts w:ascii="Calibri" w:eastAsia="Calibri" w:hAnsi="Calibri" w:cs="Calibri"/>
              <w:b/>
              <w:sz w:val="28"/>
            </w:rPr>
          </w:pPr>
          <w:r>
            <w:rPr>
              <w:rFonts w:ascii="Calibri" w:eastAsia="Calibri" w:hAnsi="Calibri" w:cs="Calibri"/>
              <w:b/>
              <w:sz w:val="28"/>
            </w:rPr>
            <w:t>GANADO PORCINO INTENSIVO</w:t>
          </w:r>
          <w:r w:rsidR="00E03B67">
            <w:rPr>
              <w:rFonts w:ascii="Calibri" w:eastAsia="Calibri" w:hAnsi="Calibri" w:cs="Calibri"/>
              <w:b/>
              <w:sz w:val="28"/>
            </w:rPr>
            <w:t xml:space="preserve"> </w:t>
          </w:r>
          <w:r w:rsidR="00E03B67" w:rsidRPr="00F07A8A">
            <w:rPr>
              <w:rFonts w:ascii="Calibri" w:eastAsia="Calibri" w:hAnsi="Calibri" w:cs="Calibri"/>
              <w:b/>
              <w:sz w:val="28"/>
              <w:szCs w:val="24"/>
            </w:rPr>
            <w:t>DE CAPA BLANCA</w:t>
          </w:r>
        </w:p>
      </w:tc>
      <w:tc>
        <w:tcPr>
          <w:tcW w:w="1418" w:type="dxa"/>
          <w:shd w:val="clear" w:color="auto" w:fill="auto"/>
          <w:vAlign w:val="center"/>
        </w:tcPr>
        <w:p w14:paraId="39BED02D" w14:textId="305946AE" w:rsidR="001002EA" w:rsidRPr="0022166D" w:rsidRDefault="00E01AB1" w:rsidP="001002EA">
          <w:pPr>
            <w:spacing w:after="0" w:line="240" w:lineRule="auto"/>
            <w:jc w:val="center"/>
            <w:rPr>
              <w:rFonts w:ascii="Calibri" w:eastAsia="Calibri" w:hAnsi="Calibri" w:cs="Calibri"/>
              <w:b/>
              <w:color w:val="0070C0"/>
              <w:sz w:val="20"/>
              <w:szCs w:val="20"/>
            </w:rPr>
          </w:pPr>
          <w:r>
            <w:rPr>
              <w:rFonts w:ascii="Calibri" w:eastAsia="Calibri" w:hAnsi="Calibri" w:cs="Calibri"/>
              <w:b/>
              <w:color w:val="0070C0"/>
              <w:sz w:val="20"/>
              <w:szCs w:val="20"/>
            </w:rPr>
            <w:t>30</w:t>
          </w:r>
          <w:r w:rsidR="00C821E3" w:rsidRPr="003E06EB">
            <w:rPr>
              <w:rFonts w:ascii="Calibri" w:eastAsia="Calibri" w:hAnsi="Calibri" w:cs="Calibri"/>
              <w:b/>
              <w:color w:val="0070C0"/>
              <w:sz w:val="20"/>
              <w:szCs w:val="20"/>
            </w:rPr>
            <w:t>.</w:t>
          </w:r>
          <w:r w:rsidR="003657D8">
            <w:rPr>
              <w:rFonts w:ascii="Calibri" w:eastAsia="Calibri" w:hAnsi="Calibri" w:cs="Calibri"/>
              <w:b/>
              <w:color w:val="0070C0"/>
              <w:sz w:val="20"/>
              <w:szCs w:val="20"/>
            </w:rPr>
            <w:t>03</w:t>
          </w:r>
          <w:r w:rsidR="00C821E3" w:rsidRPr="003E06EB">
            <w:rPr>
              <w:rFonts w:ascii="Calibri" w:eastAsia="Calibri" w:hAnsi="Calibri" w:cs="Calibri"/>
              <w:b/>
              <w:color w:val="0070C0"/>
              <w:sz w:val="20"/>
              <w:szCs w:val="20"/>
            </w:rPr>
            <w:t>.20</w:t>
          </w:r>
          <w:r w:rsidR="003657D8">
            <w:rPr>
              <w:rFonts w:ascii="Calibri" w:eastAsia="Calibri" w:hAnsi="Calibri" w:cs="Calibri"/>
              <w:b/>
              <w:color w:val="0070C0"/>
              <w:sz w:val="20"/>
              <w:szCs w:val="20"/>
            </w:rPr>
            <w:t>20</w:t>
          </w:r>
        </w:p>
      </w:tc>
    </w:tr>
  </w:tbl>
  <w:p w14:paraId="40DB82D5" w14:textId="77777777" w:rsidR="0072560D" w:rsidRPr="00B9679E" w:rsidRDefault="0072560D" w:rsidP="002774DF">
    <w:pPr>
      <w:pStyle w:val="Encabezado"/>
      <w:ind w:left="-709"/>
      <w:rPr>
        <w:rFonts w:ascii="Georgia" w:hAnsi="Georgia"/>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4620"/>
    <w:multiLevelType w:val="hybridMultilevel"/>
    <w:tmpl w:val="0C080984"/>
    <w:lvl w:ilvl="0" w:tplc="4746BC94">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2B3A0835"/>
    <w:multiLevelType w:val="hybridMultilevel"/>
    <w:tmpl w:val="F9304FF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554F7FC8"/>
    <w:multiLevelType w:val="hybridMultilevel"/>
    <w:tmpl w:val="8F145AE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1A1CD6"/>
    <w:multiLevelType w:val="hybridMultilevel"/>
    <w:tmpl w:val="06C03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346D1E"/>
    <w:multiLevelType w:val="hybridMultilevel"/>
    <w:tmpl w:val="787A661C"/>
    <w:lvl w:ilvl="0" w:tplc="0C0A0005">
      <w:start w:val="1"/>
      <w:numFmt w:val="bullet"/>
      <w:lvlText w:val=""/>
      <w:lvlJc w:val="left"/>
      <w:pPr>
        <w:tabs>
          <w:tab w:val="num" w:pos="360"/>
        </w:tabs>
        <w:ind w:left="360" w:hanging="360"/>
      </w:pPr>
      <w:rPr>
        <w:rFonts w:ascii="Wingdings" w:hAnsi="Wingdings" w:hint="default"/>
      </w:rPr>
    </w:lvl>
    <w:lvl w:ilvl="1" w:tplc="040A0003">
      <w:start w:val="1"/>
      <w:numFmt w:val="bullet"/>
      <w:lvlText w:val="o"/>
      <w:lvlJc w:val="left"/>
      <w:pPr>
        <w:tabs>
          <w:tab w:val="num" w:pos="-360"/>
        </w:tabs>
        <w:ind w:left="-360" w:hanging="360"/>
      </w:pPr>
      <w:rPr>
        <w:rFonts w:ascii="Courier New" w:hAnsi="Courier New" w:cs="Courier New" w:hint="default"/>
      </w:rPr>
    </w:lvl>
    <w:lvl w:ilvl="2" w:tplc="040A0005">
      <w:start w:val="1"/>
      <w:numFmt w:val="bullet"/>
      <w:lvlText w:val=""/>
      <w:lvlJc w:val="left"/>
      <w:pPr>
        <w:tabs>
          <w:tab w:val="num" w:pos="360"/>
        </w:tabs>
        <w:ind w:left="360" w:hanging="360"/>
      </w:pPr>
      <w:rPr>
        <w:rFonts w:ascii="Wingdings" w:hAnsi="Wingdings" w:hint="default"/>
      </w:rPr>
    </w:lvl>
    <w:lvl w:ilvl="3" w:tplc="B18E178E">
      <w:start w:val="1"/>
      <w:numFmt w:val="bullet"/>
      <w:lvlText w:val=""/>
      <w:lvlJc w:val="left"/>
      <w:pPr>
        <w:tabs>
          <w:tab w:val="num" w:pos="1080"/>
        </w:tabs>
        <w:ind w:left="1080" w:hanging="360"/>
      </w:pPr>
      <w:rPr>
        <w:rFonts w:ascii="Symbol" w:hAnsi="Symbol" w:hint="default"/>
        <w:color w:val="auto"/>
      </w:rPr>
    </w:lvl>
    <w:lvl w:ilvl="4" w:tplc="040A0003" w:tentative="1">
      <w:start w:val="1"/>
      <w:numFmt w:val="bullet"/>
      <w:lvlText w:val="o"/>
      <w:lvlJc w:val="left"/>
      <w:pPr>
        <w:tabs>
          <w:tab w:val="num" w:pos="1800"/>
        </w:tabs>
        <w:ind w:left="1800" w:hanging="360"/>
      </w:pPr>
      <w:rPr>
        <w:rFonts w:ascii="Courier New" w:hAnsi="Courier New" w:cs="Courier New" w:hint="default"/>
      </w:rPr>
    </w:lvl>
    <w:lvl w:ilvl="5" w:tplc="040A0005" w:tentative="1">
      <w:start w:val="1"/>
      <w:numFmt w:val="bullet"/>
      <w:lvlText w:val=""/>
      <w:lvlJc w:val="left"/>
      <w:pPr>
        <w:tabs>
          <w:tab w:val="num" w:pos="2520"/>
        </w:tabs>
        <w:ind w:left="2520" w:hanging="360"/>
      </w:pPr>
      <w:rPr>
        <w:rFonts w:ascii="Wingdings" w:hAnsi="Wingdings" w:hint="default"/>
      </w:rPr>
    </w:lvl>
    <w:lvl w:ilvl="6" w:tplc="040A0001" w:tentative="1">
      <w:start w:val="1"/>
      <w:numFmt w:val="bullet"/>
      <w:lvlText w:val=""/>
      <w:lvlJc w:val="left"/>
      <w:pPr>
        <w:tabs>
          <w:tab w:val="num" w:pos="3240"/>
        </w:tabs>
        <w:ind w:left="3240" w:hanging="360"/>
      </w:pPr>
      <w:rPr>
        <w:rFonts w:ascii="Symbol" w:hAnsi="Symbol" w:hint="default"/>
      </w:rPr>
    </w:lvl>
    <w:lvl w:ilvl="7" w:tplc="040A0003" w:tentative="1">
      <w:start w:val="1"/>
      <w:numFmt w:val="bullet"/>
      <w:lvlText w:val="o"/>
      <w:lvlJc w:val="left"/>
      <w:pPr>
        <w:tabs>
          <w:tab w:val="num" w:pos="3960"/>
        </w:tabs>
        <w:ind w:left="3960" w:hanging="360"/>
      </w:pPr>
      <w:rPr>
        <w:rFonts w:ascii="Courier New" w:hAnsi="Courier New" w:cs="Courier New" w:hint="default"/>
      </w:rPr>
    </w:lvl>
    <w:lvl w:ilvl="8" w:tplc="040A0005" w:tentative="1">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718719E7"/>
    <w:multiLevelType w:val="hybridMultilevel"/>
    <w:tmpl w:val="2E583A06"/>
    <w:lvl w:ilvl="0" w:tplc="6594469C">
      <w:numFmt w:val="bullet"/>
      <w:lvlText w:val="-"/>
      <w:lvlJc w:val="left"/>
      <w:pPr>
        <w:ind w:left="720" w:hanging="360"/>
      </w:pPr>
      <w:rPr>
        <w:rFonts w:ascii="Calibri" w:eastAsia="Times New Roman" w:hAnsi="Calibri" w:cs="Calibri"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4A10BE"/>
    <w:multiLevelType w:val="hybridMultilevel"/>
    <w:tmpl w:val="F046577A"/>
    <w:lvl w:ilvl="0" w:tplc="0C0A0005">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523"/>
    <w:rsid w:val="00000AD3"/>
    <w:rsid w:val="00004F0D"/>
    <w:rsid w:val="00005421"/>
    <w:rsid w:val="00006D11"/>
    <w:rsid w:val="000100C5"/>
    <w:rsid w:val="000133C0"/>
    <w:rsid w:val="00014184"/>
    <w:rsid w:val="00014A27"/>
    <w:rsid w:val="0001554C"/>
    <w:rsid w:val="00017FA5"/>
    <w:rsid w:val="00021EF1"/>
    <w:rsid w:val="00025176"/>
    <w:rsid w:val="00026D01"/>
    <w:rsid w:val="00030798"/>
    <w:rsid w:val="00031523"/>
    <w:rsid w:val="0003222B"/>
    <w:rsid w:val="0003469F"/>
    <w:rsid w:val="00034D65"/>
    <w:rsid w:val="00035FC2"/>
    <w:rsid w:val="00036F12"/>
    <w:rsid w:val="00037592"/>
    <w:rsid w:val="00037C32"/>
    <w:rsid w:val="00045808"/>
    <w:rsid w:val="000507B1"/>
    <w:rsid w:val="0005393B"/>
    <w:rsid w:val="00055090"/>
    <w:rsid w:val="00061502"/>
    <w:rsid w:val="00062215"/>
    <w:rsid w:val="000717BD"/>
    <w:rsid w:val="00072A98"/>
    <w:rsid w:val="00073BA8"/>
    <w:rsid w:val="000816C0"/>
    <w:rsid w:val="000859C1"/>
    <w:rsid w:val="00085D7D"/>
    <w:rsid w:val="000871E1"/>
    <w:rsid w:val="000904D2"/>
    <w:rsid w:val="0009192B"/>
    <w:rsid w:val="000923C9"/>
    <w:rsid w:val="00092D49"/>
    <w:rsid w:val="00092EB5"/>
    <w:rsid w:val="000940D6"/>
    <w:rsid w:val="00097C3A"/>
    <w:rsid w:val="000A4609"/>
    <w:rsid w:val="000A6438"/>
    <w:rsid w:val="000B2653"/>
    <w:rsid w:val="000B2A4D"/>
    <w:rsid w:val="000B6290"/>
    <w:rsid w:val="000B6D14"/>
    <w:rsid w:val="000B7C5C"/>
    <w:rsid w:val="000C0789"/>
    <w:rsid w:val="000D0B9C"/>
    <w:rsid w:val="000D2CAB"/>
    <w:rsid w:val="000E26BF"/>
    <w:rsid w:val="000E2E5C"/>
    <w:rsid w:val="000E32A8"/>
    <w:rsid w:val="000E7493"/>
    <w:rsid w:val="000F0EA5"/>
    <w:rsid w:val="000F2150"/>
    <w:rsid w:val="000F2D25"/>
    <w:rsid w:val="000F36A4"/>
    <w:rsid w:val="000F4398"/>
    <w:rsid w:val="000F4E26"/>
    <w:rsid w:val="001002EA"/>
    <w:rsid w:val="001009DD"/>
    <w:rsid w:val="00103F0A"/>
    <w:rsid w:val="0010658D"/>
    <w:rsid w:val="001109CF"/>
    <w:rsid w:val="00111A3A"/>
    <w:rsid w:val="00111F61"/>
    <w:rsid w:val="00116831"/>
    <w:rsid w:val="001211CE"/>
    <w:rsid w:val="00126E95"/>
    <w:rsid w:val="00134498"/>
    <w:rsid w:val="0014390C"/>
    <w:rsid w:val="001474D5"/>
    <w:rsid w:val="0014758E"/>
    <w:rsid w:val="001662F6"/>
    <w:rsid w:val="001718AF"/>
    <w:rsid w:val="001779C1"/>
    <w:rsid w:val="001900F9"/>
    <w:rsid w:val="00190428"/>
    <w:rsid w:val="0019063C"/>
    <w:rsid w:val="00192020"/>
    <w:rsid w:val="00193AE6"/>
    <w:rsid w:val="001948E3"/>
    <w:rsid w:val="00196275"/>
    <w:rsid w:val="001A16A5"/>
    <w:rsid w:val="001A35A8"/>
    <w:rsid w:val="001B086C"/>
    <w:rsid w:val="001B1A8B"/>
    <w:rsid w:val="001B1B84"/>
    <w:rsid w:val="001B4599"/>
    <w:rsid w:val="001B6B34"/>
    <w:rsid w:val="001B7679"/>
    <w:rsid w:val="001C1259"/>
    <w:rsid w:val="001C21FF"/>
    <w:rsid w:val="001C2261"/>
    <w:rsid w:val="001C2CE5"/>
    <w:rsid w:val="001C3D5D"/>
    <w:rsid w:val="001C41F0"/>
    <w:rsid w:val="001C458A"/>
    <w:rsid w:val="001C4E7D"/>
    <w:rsid w:val="001C7523"/>
    <w:rsid w:val="001D61A1"/>
    <w:rsid w:val="001D77C8"/>
    <w:rsid w:val="001D77D3"/>
    <w:rsid w:val="001E0DBD"/>
    <w:rsid w:val="001E1A34"/>
    <w:rsid w:val="001E59E8"/>
    <w:rsid w:val="001E73A1"/>
    <w:rsid w:val="001F431D"/>
    <w:rsid w:val="001F5388"/>
    <w:rsid w:val="0020116D"/>
    <w:rsid w:val="00201FC8"/>
    <w:rsid w:val="002041A9"/>
    <w:rsid w:val="002053E7"/>
    <w:rsid w:val="00211BBF"/>
    <w:rsid w:val="00215FB2"/>
    <w:rsid w:val="0022166D"/>
    <w:rsid w:val="0022168B"/>
    <w:rsid w:val="002223BF"/>
    <w:rsid w:val="00223B3B"/>
    <w:rsid w:val="002260C3"/>
    <w:rsid w:val="0023480A"/>
    <w:rsid w:val="00234E8A"/>
    <w:rsid w:val="002371C2"/>
    <w:rsid w:val="00237949"/>
    <w:rsid w:val="002379AE"/>
    <w:rsid w:val="0024055E"/>
    <w:rsid w:val="00240C75"/>
    <w:rsid w:val="00243129"/>
    <w:rsid w:val="00243452"/>
    <w:rsid w:val="00244AF5"/>
    <w:rsid w:val="00245DA1"/>
    <w:rsid w:val="002560FB"/>
    <w:rsid w:val="00260BAB"/>
    <w:rsid w:val="00264F1D"/>
    <w:rsid w:val="00272715"/>
    <w:rsid w:val="0027353C"/>
    <w:rsid w:val="00273B26"/>
    <w:rsid w:val="00275850"/>
    <w:rsid w:val="00275FC9"/>
    <w:rsid w:val="002774DF"/>
    <w:rsid w:val="002802C2"/>
    <w:rsid w:val="00280336"/>
    <w:rsid w:val="0029095E"/>
    <w:rsid w:val="00291BB9"/>
    <w:rsid w:val="00292237"/>
    <w:rsid w:val="00292A59"/>
    <w:rsid w:val="00292C55"/>
    <w:rsid w:val="00292E8C"/>
    <w:rsid w:val="00294B6F"/>
    <w:rsid w:val="00294F5B"/>
    <w:rsid w:val="00296DF6"/>
    <w:rsid w:val="002A01B1"/>
    <w:rsid w:val="002A1C37"/>
    <w:rsid w:val="002A69E3"/>
    <w:rsid w:val="002B26AD"/>
    <w:rsid w:val="002B4AA5"/>
    <w:rsid w:val="002C0C27"/>
    <w:rsid w:val="002C0ED5"/>
    <w:rsid w:val="002C215B"/>
    <w:rsid w:val="002C45FA"/>
    <w:rsid w:val="002C5ADC"/>
    <w:rsid w:val="002C5CB0"/>
    <w:rsid w:val="002C7D1C"/>
    <w:rsid w:val="002D21ED"/>
    <w:rsid w:val="002D3895"/>
    <w:rsid w:val="002D6D28"/>
    <w:rsid w:val="002D70FF"/>
    <w:rsid w:val="002D7DA1"/>
    <w:rsid w:val="002E7C7A"/>
    <w:rsid w:val="002E7F86"/>
    <w:rsid w:val="002F03C5"/>
    <w:rsid w:val="002F3C7F"/>
    <w:rsid w:val="002F663A"/>
    <w:rsid w:val="003005BC"/>
    <w:rsid w:val="00303F72"/>
    <w:rsid w:val="00304659"/>
    <w:rsid w:val="00305E83"/>
    <w:rsid w:val="0030693C"/>
    <w:rsid w:val="003078C8"/>
    <w:rsid w:val="00307BC6"/>
    <w:rsid w:val="003131CE"/>
    <w:rsid w:val="0031504B"/>
    <w:rsid w:val="0031529F"/>
    <w:rsid w:val="003240F9"/>
    <w:rsid w:val="00324B2F"/>
    <w:rsid w:val="003251C2"/>
    <w:rsid w:val="00326BD0"/>
    <w:rsid w:val="00330586"/>
    <w:rsid w:val="00331C00"/>
    <w:rsid w:val="003339DC"/>
    <w:rsid w:val="00333A17"/>
    <w:rsid w:val="00334B2D"/>
    <w:rsid w:val="00344FC8"/>
    <w:rsid w:val="00345169"/>
    <w:rsid w:val="0034519C"/>
    <w:rsid w:val="00347454"/>
    <w:rsid w:val="00347EAC"/>
    <w:rsid w:val="0035461E"/>
    <w:rsid w:val="003657D8"/>
    <w:rsid w:val="00367936"/>
    <w:rsid w:val="00371B03"/>
    <w:rsid w:val="0037264D"/>
    <w:rsid w:val="00373D2E"/>
    <w:rsid w:val="00373F8D"/>
    <w:rsid w:val="00380545"/>
    <w:rsid w:val="00380553"/>
    <w:rsid w:val="00381E8E"/>
    <w:rsid w:val="00391A08"/>
    <w:rsid w:val="003935BF"/>
    <w:rsid w:val="00393C01"/>
    <w:rsid w:val="00396D0C"/>
    <w:rsid w:val="00397984"/>
    <w:rsid w:val="003A06DE"/>
    <w:rsid w:val="003B1922"/>
    <w:rsid w:val="003B24A7"/>
    <w:rsid w:val="003B6BEE"/>
    <w:rsid w:val="003B78D0"/>
    <w:rsid w:val="003C4FB4"/>
    <w:rsid w:val="003D4363"/>
    <w:rsid w:val="003E055D"/>
    <w:rsid w:val="003E06EB"/>
    <w:rsid w:val="003E074D"/>
    <w:rsid w:val="003E204D"/>
    <w:rsid w:val="003F463C"/>
    <w:rsid w:val="003F785A"/>
    <w:rsid w:val="0040164C"/>
    <w:rsid w:val="00403803"/>
    <w:rsid w:val="00405295"/>
    <w:rsid w:val="00405C68"/>
    <w:rsid w:val="00414158"/>
    <w:rsid w:val="004160AC"/>
    <w:rsid w:val="00424566"/>
    <w:rsid w:val="004249B3"/>
    <w:rsid w:val="0043721F"/>
    <w:rsid w:val="00440389"/>
    <w:rsid w:val="00440CE2"/>
    <w:rsid w:val="00442306"/>
    <w:rsid w:val="00442C54"/>
    <w:rsid w:val="004476E1"/>
    <w:rsid w:val="0045066D"/>
    <w:rsid w:val="004508CE"/>
    <w:rsid w:val="00451F61"/>
    <w:rsid w:val="00452497"/>
    <w:rsid w:val="00464D5A"/>
    <w:rsid w:val="004673B5"/>
    <w:rsid w:val="00472BE2"/>
    <w:rsid w:val="0047636C"/>
    <w:rsid w:val="00477C64"/>
    <w:rsid w:val="00477DEF"/>
    <w:rsid w:val="00482AD3"/>
    <w:rsid w:val="004922C7"/>
    <w:rsid w:val="00492C43"/>
    <w:rsid w:val="00493223"/>
    <w:rsid w:val="00495460"/>
    <w:rsid w:val="00495BDF"/>
    <w:rsid w:val="00495D47"/>
    <w:rsid w:val="00496478"/>
    <w:rsid w:val="0049695F"/>
    <w:rsid w:val="00497136"/>
    <w:rsid w:val="004A2B74"/>
    <w:rsid w:val="004A2DF0"/>
    <w:rsid w:val="004A417F"/>
    <w:rsid w:val="004A59EE"/>
    <w:rsid w:val="004A5A9B"/>
    <w:rsid w:val="004A6480"/>
    <w:rsid w:val="004A6934"/>
    <w:rsid w:val="004B05AC"/>
    <w:rsid w:val="004B3839"/>
    <w:rsid w:val="004B4C9E"/>
    <w:rsid w:val="004B6010"/>
    <w:rsid w:val="004B622F"/>
    <w:rsid w:val="004B790A"/>
    <w:rsid w:val="004B7ADE"/>
    <w:rsid w:val="004C37DF"/>
    <w:rsid w:val="004C43CE"/>
    <w:rsid w:val="004C6D7F"/>
    <w:rsid w:val="004C7A39"/>
    <w:rsid w:val="004D0F60"/>
    <w:rsid w:val="004D1A5E"/>
    <w:rsid w:val="004D6C28"/>
    <w:rsid w:val="004E7D6F"/>
    <w:rsid w:val="004F0B49"/>
    <w:rsid w:val="004F221D"/>
    <w:rsid w:val="004F2A06"/>
    <w:rsid w:val="005017D4"/>
    <w:rsid w:val="0050238D"/>
    <w:rsid w:val="00502F73"/>
    <w:rsid w:val="00504037"/>
    <w:rsid w:val="005056B5"/>
    <w:rsid w:val="00505B92"/>
    <w:rsid w:val="005062D0"/>
    <w:rsid w:val="0051054F"/>
    <w:rsid w:val="00511498"/>
    <w:rsid w:val="005119F3"/>
    <w:rsid w:val="00513701"/>
    <w:rsid w:val="00514BAB"/>
    <w:rsid w:val="00515067"/>
    <w:rsid w:val="005200AF"/>
    <w:rsid w:val="00520374"/>
    <w:rsid w:val="0052167B"/>
    <w:rsid w:val="00525962"/>
    <w:rsid w:val="00526B98"/>
    <w:rsid w:val="005279BA"/>
    <w:rsid w:val="00530F7B"/>
    <w:rsid w:val="00531E4A"/>
    <w:rsid w:val="0054544D"/>
    <w:rsid w:val="00545C53"/>
    <w:rsid w:val="00561802"/>
    <w:rsid w:val="005634A9"/>
    <w:rsid w:val="005648D6"/>
    <w:rsid w:val="00565D37"/>
    <w:rsid w:val="00565FA2"/>
    <w:rsid w:val="005661F0"/>
    <w:rsid w:val="00570E96"/>
    <w:rsid w:val="00571834"/>
    <w:rsid w:val="00572BF8"/>
    <w:rsid w:val="0057328D"/>
    <w:rsid w:val="00573646"/>
    <w:rsid w:val="005758EE"/>
    <w:rsid w:val="005775E7"/>
    <w:rsid w:val="00577C86"/>
    <w:rsid w:val="00581711"/>
    <w:rsid w:val="00582895"/>
    <w:rsid w:val="005864F8"/>
    <w:rsid w:val="0058741E"/>
    <w:rsid w:val="005918AC"/>
    <w:rsid w:val="00592E80"/>
    <w:rsid w:val="00594E03"/>
    <w:rsid w:val="00595FF7"/>
    <w:rsid w:val="00596393"/>
    <w:rsid w:val="00597E78"/>
    <w:rsid w:val="005A1081"/>
    <w:rsid w:val="005A512F"/>
    <w:rsid w:val="005A6F4D"/>
    <w:rsid w:val="005B709E"/>
    <w:rsid w:val="005C206A"/>
    <w:rsid w:val="005C268F"/>
    <w:rsid w:val="005D0092"/>
    <w:rsid w:val="005D4577"/>
    <w:rsid w:val="005D6FA5"/>
    <w:rsid w:val="005E38A5"/>
    <w:rsid w:val="005E3C96"/>
    <w:rsid w:val="005E4469"/>
    <w:rsid w:val="005E7CC2"/>
    <w:rsid w:val="005F122F"/>
    <w:rsid w:val="005F4133"/>
    <w:rsid w:val="005F55CB"/>
    <w:rsid w:val="005F5DAD"/>
    <w:rsid w:val="005F7062"/>
    <w:rsid w:val="005F7A7E"/>
    <w:rsid w:val="00600A0D"/>
    <w:rsid w:val="0061544C"/>
    <w:rsid w:val="0061567D"/>
    <w:rsid w:val="0061567F"/>
    <w:rsid w:val="0061675C"/>
    <w:rsid w:val="0061724F"/>
    <w:rsid w:val="00617B82"/>
    <w:rsid w:val="00620F87"/>
    <w:rsid w:val="00624DA7"/>
    <w:rsid w:val="00625715"/>
    <w:rsid w:val="00630D29"/>
    <w:rsid w:val="00635725"/>
    <w:rsid w:val="00636C2B"/>
    <w:rsid w:val="00644C92"/>
    <w:rsid w:val="00650DDC"/>
    <w:rsid w:val="006520BA"/>
    <w:rsid w:val="006522F3"/>
    <w:rsid w:val="00652676"/>
    <w:rsid w:val="006602D9"/>
    <w:rsid w:val="00660F11"/>
    <w:rsid w:val="006623A6"/>
    <w:rsid w:val="00665563"/>
    <w:rsid w:val="00665570"/>
    <w:rsid w:val="00670661"/>
    <w:rsid w:val="006713E6"/>
    <w:rsid w:val="00680320"/>
    <w:rsid w:val="0068103D"/>
    <w:rsid w:val="0068154E"/>
    <w:rsid w:val="00682C5A"/>
    <w:rsid w:val="00684CCB"/>
    <w:rsid w:val="00684CD9"/>
    <w:rsid w:val="00685F60"/>
    <w:rsid w:val="00691ACE"/>
    <w:rsid w:val="006941B0"/>
    <w:rsid w:val="0069520F"/>
    <w:rsid w:val="006A4E11"/>
    <w:rsid w:val="006A5B1C"/>
    <w:rsid w:val="006A5F17"/>
    <w:rsid w:val="006B26F8"/>
    <w:rsid w:val="006B4143"/>
    <w:rsid w:val="006C1492"/>
    <w:rsid w:val="006C1583"/>
    <w:rsid w:val="006C20C5"/>
    <w:rsid w:val="006C5ABF"/>
    <w:rsid w:val="006D06AC"/>
    <w:rsid w:val="006D40E7"/>
    <w:rsid w:val="006D59A5"/>
    <w:rsid w:val="006D6147"/>
    <w:rsid w:val="006D6DF3"/>
    <w:rsid w:val="006D7AA3"/>
    <w:rsid w:val="006E08DB"/>
    <w:rsid w:val="006F000A"/>
    <w:rsid w:val="006F14F5"/>
    <w:rsid w:val="006F1847"/>
    <w:rsid w:val="006F28ED"/>
    <w:rsid w:val="006F3BD3"/>
    <w:rsid w:val="006F7F3D"/>
    <w:rsid w:val="0070038A"/>
    <w:rsid w:val="007024CE"/>
    <w:rsid w:val="00703993"/>
    <w:rsid w:val="00704F2B"/>
    <w:rsid w:val="0070649E"/>
    <w:rsid w:val="00706714"/>
    <w:rsid w:val="00714219"/>
    <w:rsid w:val="007149D4"/>
    <w:rsid w:val="00716215"/>
    <w:rsid w:val="007204B2"/>
    <w:rsid w:val="0072350D"/>
    <w:rsid w:val="0072560D"/>
    <w:rsid w:val="007317AD"/>
    <w:rsid w:val="00732049"/>
    <w:rsid w:val="0073321F"/>
    <w:rsid w:val="0074128D"/>
    <w:rsid w:val="007456C9"/>
    <w:rsid w:val="00746074"/>
    <w:rsid w:val="0075126B"/>
    <w:rsid w:val="00753CE6"/>
    <w:rsid w:val="0075522A"/>
    <w:rsid w:val="00760434"/>
    <w:rsid w:val="00764450"/>
    <w:rsid w:val="007667A0"/>
    <w:rsid w:val="00766DD7"/>
    <w:rsid w:val="00767189"/>
    <w:rsid w:val="0077110A"/>
    <w:rsid w:val="00782B13"/>
    <w:rsid w:val="007838CF"/>
    <w:rsid w:val="007852E5"/>
    <w:rsid w:val="00785501"/>
    <w:rsid w:val="007A00E3"/>
    <w:rsid w:val="007A1342"/>
    <w:rsid w:val="007A512B"/>
    <w:rsid w:val="007A5C8A"/>
    <w:rsid w:val="007B0976"/>
    <w:rsid w:val="007C28F9"/>
    <w:rsid w:val="007C3913"/>
    <w:rsid w:val="007C5857"/>
    <w:rsid w:val="007D1F95"/>
    <w:rsid w:val="007D2A2F"/>
    <w:rsid w:val="007D626F"/>
    <w:rsid w:val="007D7926"/>
    <w:rsid w:val="007E0A5B"/>
    <w:rsid w:val="007E0AA6"/>
    <w:rsid w:val="007E2F1B"/>
    <w:rsid w:val="007E79CE"/>
    <w:rsid w:val="007F03F9"/>
    <w:rsid w:val="007F1B1B"/>
    <w:rsid w:val="007F259E"/>
    <w:rsid w:val="007F63DB"/>
    <w:rsid w:val="007F76C7"/>
    <w:rsid w:val="00800589"/>
    <w:rsid w:val="00801436"/>
    <w:rsid w:val="008047A2"/>
    <w:rsid w:val="00821924"/>
    <w:rsid w:val="008225F2"/>
    <w:rsid w:val="00823766"/>
    <w:rsid w:val="00824352"/>
    <w:rsid w:val="00826BB4"/>
    <w:rsid w:val="00833886"/>
    <w:rsid w:val="008340B3"/>
    <w:rsid w:val="00834AC3"/>
    <w:rsid w:val="00836946"/>
    <w:rsid w:val="00837119"/>
    <w:rsid w:val="00837510"/>
    <w:rsid w:val="00837D8E"/>
    <w:rsid w:val="008413AB"/>
    <w:rsid w:val="008432E4"/>
    <w:rsid w:val="00850FC1"/>
    <w:rsid w:val="008567CC"/>
    <w:rsid w:val="008608F3"/>
    <w:rsid w:val="008629DD"/>
    <w:rsid w:val="00862AF5"/>
    <w:rsid w:val="00863077"/>
    <w:rsid w:val="00864D99"/>
    <w:rsid w:val="00867C8F"/>
    <w:rsid w:val="008708E5"/>
    <w:rsid w:val="008711FF"/>
    <w:rsid w:val="00875359"/>
    <w:rsid w:val="00876002"/>
    <w:rsid w:val="00876C36"/>
    <w:rsid w:val="00877A28"/>
    <w:rsid w:val="00887524"/>
    <w:rsid w:val="008877EB"/>
    <w:rsid w:val="00890BD6"/>
    <w:rsid w:val="008A304C"/>
    <w:rsid w:val="008A3DE1"/>
    <w:rsid w:val="008A3E02"/>
    <w:rsid w:val="008A3F03"/>
    <w:rsid w:val="008A5613"/>
    <w:rsid w:val="008B44BB"/>
    <w:rsid w:val="008B48A2"/>
    <w:rsid w:val="008B4AA3"/>
    <w:rsid w:val="008B76F8"/>
    <w:rsid w:val="008C213B"/>
    <w:rsid w:val="008C2A5A"/>
    <w:rsid w:val="008C426A"/>
    <w:rsid w:val="008C642C"/>
    <w:rsid w:val="008C7471"/>
    <w:rsid w:val="008D586F"/>
    <w:rsid w:val="008D70E8"/>
    <w:rsid w:val="008E04A7"/>
    <w:rsid w:val="008E11F1"/>
    <w:rsid w:val="008E17AC"/>
    <w:rsid w:val="008E4595"/>
    <w:rsid w:val="008E51E8"/>
    <w:rsid w:val="008E57E4"/>
    <w:rsid w:val="008E6BB0"/>
    <w:rsid w:val="008F17A3"/>
    <w:rsid w:val="008F1950"/>
    <w:rsid w:val="008F1B35"/>
    <w:rsid w:val="008F37A0"/>
    <w:rsid w:val="008F3A34"/>
    <w:rsid w:val="008F4285"/>
    <w:rsid w:val="008F4659"/>
    <w:rsid w:val="008F62BA"/>
    <w:rsid w:val="008F6BE0"/>
    <w:rsid w:val="008F6EB2"/>
    <w:rsid w:val="00900B1E"/>
    <w:rsid w:val="00901AFD"/>
    <w:rsid w:val="009029FB"/>
    <w:rsid w:val="0090388D"/>
    <w:rsid w:val="009069BB"/>
    <w:rsid w:val="00906F93"/>
    <w:rsid w:val="009104A6"/>
    <w:rsid w:val="00910611"/>
    <w:rsid w:val="00914D23"/>
    <w:rsid w:val="009235E7"/>
    <w:rsid w:val="00925050"/>
    <w:rsid w:val="00926A57"/>
    <w:rsid w:val="00932270"/>
    <w:rsid w:val="009357C2"/>
    <w:rsid w:val="00950215"/>
    <w:rsid w:val="00951F78"/>
    <w:rsid w:val="009524AD"/>
    <w:rsid w:val="00952BB0"/>
    <w:rsid w:val="00956200"/>
    <w:rsid w:val="00961A5F"/>
    <w:rsid w:val="0096454D"/>
    <w:rsid w:val="00965883"/>
    <w:rsid w:val="009703E3"/>
    <w:rsid w:val="009735B6"/>
    <w:rsid w:val="009808D9"/>
    <w:rsid w:val="0098141B"/>
    <w:rsid w:val="009842F4"/>
    <w:rsid w:val="009846EE"/>
    <w:rsid w:val="00984C96"/>
    <w:rsid w:val="009852C3"/>
    <w:rsid w:val="00986525"/>
    <w:rsid w:val="00987CE9"/>
    <w:rsid w:val="00994AF8"/>
    <w:rsid w:val="00996E30"/>
    <w:rsid w:val="009A08FB"/>
    <w:rsid w:val="009A0FAD"/>
    <w:rsid w:val="009A6F10"/>
    <w:rsid w:val="009B1B37"/>
    <w:rsid w:val="009B2080"/>
    <w:rsid w:val="009B3F15"/>
    <w:rsid w:val="009C13B9"/>
    <w:rsid w:val="009C6D02"/>
    <w:rsid w:val="009D5D2B"/>
    <w:rsid w:val="009D79A7"/>
    <w:rsid w:val="009E14A4"/>
    <w:rsid w:val="009E2E54"/>
    <w:rsid w:val="009E4A18"/>
    <w:rsid w:val="009E6910"/>
    <w:rsid w:val="009F0AA2"/>
    <w:rsid w:val="009F2934"/>
    <w:rsid w:val="009F33FE"/>
    <w:rsid w:val="009F5446"/>
    <w:rsid w:val="009F6031"/>
    <w:rsid w:val="00A010EC"/>
    <w:rsid w:val="00A039A0"/>
    <w:rsid w:val="00A03B33"/>
    <w:rsid w:val="00A05832"/>
    <w:rsid w:val="00A05B7E"/>
    <w:rsid w:val="00A05EE4"/>
    <w:rsid w:val="00A067B7"/>
    <w:rsid w:val="00A069B3"/>
    <w:rsid w:val="00A13108"/>
    <w:rsid w:val="00A13F54"/>
    <w:rsid w:val="00A209D8"/>
    <w:rsid w:val="00A20BC2"/>
    <w:rsid w:val="00A216D0"/>
    <w:rsid w:val="00A31C04"/>
    <w:rsid w:val="00A35D12"/>
    <w:rsid w:val="00A35E5B"/>
    <w:rsid w:val="00A36109"/>
    <w:rsid w:val="00A45DF2"/>
    <w:rsid w:val="00A50C63"/>
    <w:rsid w:val="00A609A0"/>
    <w:rsid w:val="00A60EDF"/>
    <w:rsid w:val="00A6648F"/>
    <w:rsid w:val="00A66786"/>
    <w:rsid w:val="00A70F6E"/>
    <w:rsid w:val="00A73FD4"/>
    <w:rsid w:val="00A75541"/>
    <w:rsid w:val="00A7735F"/>
    <w:rsid w:val="00A80274"/>
    <w:rsid w:val="00A83A5A"/>
    <w:rsid w:val="00A9036D"/>
    <w:rsid w:val="00A94358"/>
    <w:rsid w:val="00A95E41"/>
    <w:rsid w:val="00AA0BCC"/>
    <w:rsid w:val="00AA3848"/>
    <w:rsid w:val="00AA3BA9"/>
    <w:rsid w:val="00AA56D5"/>
    <w:rsid w:val="00AA6899"/>
    <w:rsid w:val="00AB00C0"/>
    <w:rsid w:val="00AB21E1"/>
    <w:rsid w:val="00AB3A4D"/>
    <w:rsid w:val="00AB6C69"/>
    <w:rsid w:val="00AB7E13"/>
    <w:rsid w:val="00AB7E99"/>
    <w:rsid w:val="00AC078F"/>
    <w:rsid w:val="00AC5148"/>
    <w:rsid w:val="00AD4610"/>
    <w:rsid w:val="00AE3AF3"/>
    <w:rsid w:val="00AE463A"/>
    <w:rsid w:val="00AF051E"/>
    <w:rsid w:val="00AF361D"/>
    <w:rsid w:val="00AF4290"/>
    <w:rsid w:val="00AF4E08"/>
    <w:rsid w:val="00AF53AD"/>
    <w:rsid w:val="00AF664B"/>
    <w:rsid w:val="00AF759B"/>
    <w:rsid w:val="00B01AB1"/>
    <w:rsid w:val="00B03AD2"/>
    <w:rsid w:val="00B07F44"/>
    <w:rsid w:val="00B11C21"/>
    <w:rsid w:val="00B11DE0"/>
    <w:rsid w:val="00B12894"/>
    <w:rsid w:val="00B14BB9"/>
    <w:rsid w:val="00B15D8F"/>
    <w:rsid w:val="00B173DF"/>
    <w:rsid w:val="00B216A5"/>
    <w:rsid w:val="00B22661"/>
    <w:rsid w:val="00B240FF"/>
    <w:rsid w:val="00B261E0"/>
    <w:rsid w:val="00B33934"/>
    <w:rsid w:val="00B35174"/>
    <w:rsid w:val="00B405EE"/>
    <w:rsid w:val="00B4173F"/>
    <w:rsid w:val="00B4313E"/>
    <w:rsid w:val="00B44160"/>
    <w:rsid w:val="00B4612B"/>
    <w:rsid w:val="00B528AB"/>
    <w:rsid w:val="00B53918"/>
    <w:rsid w:val="00B541D0"/>
    <w:rsid w:val="00B61E11"/>
    <w:rsid w:val="00B62A6B"/>
    <w:rsid w:val="00B674C6"/>
    <w:rsid w:val="00B6776D"/>
    <w:rsid w:val="00B707A3"/>
    <w:rsid w:val="00B81DEE"/>
    <w:rsid w:val="00B873F6"/>
    <w:rsid w:val="00B9050E"/>
    <w:rsid w:val="00B90E4E"/>
    <w:rsid w:val="00B9194D"/>
    <w:rsid w:val="00B936A6"/>
    <w:rsid w:val="00B9679E"/>
    <w:rsid w:val="00BA0905"/>
    <w:rsid w:val="00BA370B"/>
    <w:rsid w:val="00BA3B16"/>
    <w:rsid w:val="00BA4336"/>
    <w:rsid w:val="00BA450A"/>
    <w:rsid w:val="00BA5B7C"/>
    <w:rsid w:val="00BB00C3"/>
    <w:rsid w:val="00BB74F3"/>
    <w:rsid w:val="00BB78E0"/>
    <w:rsid w:val="00BD2977"/>
    <w:rsid w:val="00BD29FC"/>
    <w:rsid w:val="00BD441F"/>
    <w:rsid w:val="00BD4925"/>
    <w:rsid w:val="00BD6740"/>
    <w:rsid w:val="00BD79B7"/>
    <w:rsid w:val="00BE2303"/>
    <w:rsid w:val="00BE3B34"/>
    <w:rsid w:val="00BE55FA"/>
    <w:rsid w:val="00BE706A"/>
    <w:rsid w:val="00BE7CD0"/>
    <w:rsid w:val="00BF3726"/>
    <w:rsid w:val="00BF4808"/>
    <w:rsid w:val="00BF49C0"/>
    <w:rsid w:val="00BF6CA3"/>
    <w:rsid w:val="00BF7D1E"/>
    <w:rsid w:val="00C007D7"/>
    <w:rsid w:val="00C03B90"/>
    <w:rsid w:val="00C04166"/>
    <w:rsid w:val="00C04AB5"/>
    <w:rsid w:val="00C07D9E"/>
    <w:rsid w:val="00C1016C"/>
    <w:rsid w:val="00C10A0B"/>
    <w:rsid w:val="00C116AE"/>
    <w:rsid w:val="00C15149"/>
    <w:rsid w:val="00C16F89"/>
    <w:rsid w:val="00C17E20"/>
    <w:rsid w:val="00C22C17"/>
    <w:rsid w:val="00C25507"/>
    <w:rsid w:val="00C256B8"/>
    <w:rsid w:val="00C3207A"/>
    <w:rsid w:val="00C34235"/>
    <w:rsid w:val="00C35D7C"/>
    <w:rsid w:val="00C428BA"/>
    <w:rsid w:val="00C44520"/>
    <w:rsid w:val="00C459CC"/>
    <w:rsid w:val="00C508A8"/>
    <w:rsid w:val="00C5193D"/>
    <w:rsid w:val="00C545E5"/>
    <w:rsid w:val="00C554FB"/>
    <w:rsid w:val="00C57EB6"/>
    <w:rsid w:val="00C65020"/>
    <w:rsid w:val="00C73BFB"/>
    <w:rsid w:val="00C749D5"/>
    <w:rsid w:val="00C8194F"/>
    <w:rsid w:val="00C82012"/>
    <w:rsid w:val="00C821E3"/>
    <w:rsid w:val="00C829C7"/>
    <w:rsid w:val="00C843F3"/>
    <w:rsid w:val="00C8447E"/>
    <w:rsid w:val="00C8707E"/>
    <w:rsid w:val="00C904DB"/>
    <w:rsid w:val="00C9380F"/>
    <w:rsid w:val="00CA2141"/>
    <w:rsid w:val="00CA26A5"/>
    <w:rsid w:val="00CA317A"/>
    <w:rsid w:val="00CA3746"/>
    <w:rsid w:val="00CB6C6D"/>
    <w:rsid w:val="00CB6E25"/>
    <w:rsid w:val="00CC01B2"/>
    <w:rsid w:val="00CC1112"/>
    <w:rsid w:val="00CC22D9"/>
    <w:rsid w:val="00CC6C87"/>
    <w:rsid w:val="00CD0FDF"/>
    <w:rsid w:val="00CD3FE2"/>
    <w:rsid w:val="00CD5A2F"/>
    <w:rsid w:val="00CE02CB"/>
    <w:rsid w:val="00CE33FC"/>
    <w:rsid w:val="00CE3A2F"/>
    <w:rsid w:val="00CE4275"/>
    <w:rsid w:val="00CE4F20"/>
    <w:rsid w:val="00CF1EBE"/>
    <w:rsid w:val="00CF2821"/>
    <w:rsid w:val="00D00439"/>
    <w:rsid w:val="00D00987"/>
    <w:rsid w:val="00D039E0"/>
    <w:rsid w:val="00D03EE3"/>
    <w:rsid w:val="00D066EB"/>
    <w:rsid w:val="00D11324"/>
    <w:rsid w:val="00D13010"/>
    <w:rsid w:val="00D17B12"/>
    <w:rsid w:val="00D211B8"/>
    <w:rsid w:val="00D228FC"/>
    <w:rsid w:val="00D26336"/>
    <w:rsid w:val="00D350D3"/>
    <w:rsid w:val="00D35F69"/>
    <w:rsid w:val="00D376F1"/>
    <w:rsid w:val="00D4007C"/>
    <w:rsid w:val="00D41DE0"/>
    <w:rsid w:val="00D433E1"/>
    <w:rsid w:val="00D441BD"/>
    <w:rsid w:val="00D45172"/>
    <w:rsid w:val="00D47400"/>
    <w:rsid w:val="00D51CE0"/>
    <w:rsid w:val="00D53C96"/>
    <w:rsid w:val="00D56760"/>
    <w:rsid w:val="00D5773C"/>
    <w:rsid w:val="00D636DA"/>
    <w:rsid w:val="00D65AD7"/>
    <w:rsid w:val="00D70B60"/>
    <w:rsid w:val="00D70D1F"/>
    <w:rsid w:val="00D71AD5"/>
    <w:rsid w:val="00D71B4E"/>
    <w:rsid w:val="00D81666"/>
    <w:rsid w:val="00D84B4B"/>
    <w:rsid w:val="00D84BC4"/>
    <w:rsid w:val="00D90B5A"/>
    <w:rsid w:val="00D94AAE"/>
    <w:rsid w:val="00D94D08"/>
    <w:rsid w:val="00DA2172"/>
    <w:rsid w:val="00DA4BD2"/>
    <w:rsid w:val="00DA6855"/>
    <w:rsid w:val="00DB1F0D"/>
    <w:rsid w:val="00DB1FA4"/>
    <w:rsid w:val="00DB6C4F"/>
    <w:rsid w:val="00DC186A"/>
    <w:rsid w:val="00DC1EC0"/>
    <w:rsid w:val="00DC7D41"/>
    <w:rsid w:val="00DD1D4C"/>
    <w:rsid w:val="00DD32E3"/>
    <w:rsid w:val="00DD35E1"/>
    <w:rsid w:val="00DD3A38"/>
    <w:rsid w:val="00DE1C53"/>
    <w:rsid w:val="00DE4D07"/>
    <w:rsid w:val="00DE5146"/>
    <w:rsid w:val="00DE6220"/>
    <w:rsid w:val="00DF39A4"/>
    <w:rsid w:val="00E01AB1"/>
    <w:rsid w:val="00E01D00"/>
    <w:rsid w:val="00E03B67"/>
    <w:rsid w:val="00E20B11"/>
    <w:rsid w:val="00E21F38"/>
    <w:rsid w:val="00E23124"/>
    <w:rsid w:val="00E24F77"/>
    <w:rsid w:val="00E34E5B"/>
    <w:rsid w:val="00E35CFD"/>
    <w:rsid w:val="00E3615F"/>
    <w:rsid w:val="00E42718"/>
    <w:rsid w:val="00E42875"/>
    <w:rsid w:val="00E51CCC"/>
    <w:rsid w:val="00E56D2C"/>
    <w:rsid w:val="00E5733C"/>
    <w:rsid w:val="00E57DDC"/>
    <w:rsid w:val="00E605FE"/>
    <w:rsid w:val="00E62F70"/>
    <w:rsid w:val="00E65638"/>
    <w:rsid w:val="00E669B3"/>
    <w:rsid w:val="00E7140D"/>
    <w:rsid w:val="00E71E5C"/>
    <w:rsid w:val="00E73469"/>
    <w:rsid w:val="00E73934"/>
    <w:rsid w:val="00E82D42"/>
    <w:rsid w:val="00E836AE"/>
    <w:rsid w:val="00E85967"/>
    <w:rsid w:val="00E8782B"/>
    <w:rsid w:val="00E939F8"/>
    <w:rsid w:val="00EA1DBC"/>
    <w:rsid w:val="00EA2022"/>
    <w:rsid w:val="00EA231D"/>
    <w:rsid w:val="00EA2ED0"/>
    <w:rsid w:val="00EA4747"/>
    <w:rsid w:val="00EA5983"/>
    <w:rsid w:val="00EA66AB"/>
    <w:rsid w:val="00EA7BD6"/>
    <w:rsid w:val="00EB0444"/>
    <w:rsid w:val="00EB078C"/>
    <w:rsid w:val="00EB15A7"/>
    <w:rsid w:val="00EB67BE"/>
    <w:rsid w:val="00EB7D5D"/>
    <w:rsid w:val="00EC00E4"/>
    <w:rsid w:val="00EC2442"/>
    <w:rsid w:val="00EC570B"/>
    <w:rsid w:val="00EC6B57"/>
    <w:rsid w:val="00ED108F"/>
    <w:rsid w:val="00ED1121"/>
    <w:rsid w:val="00ED16BD"/>
    <w:rsid w:val="00EE4F48"/>
    <w:rsid w:val="00EE67CE"/>
    <w:rsid w:val="00EF0112"/>
    <w:rsid w:val="00EF0D11"/>
    <w:rsid w:val="00EF1790"/>
    <w:rsid w:val="00EF1945"/>
    <w:rsid w:val="00EF1BFA"/>
    <w:rsid w:val="00EF2858"/>
    <w:rsid w:val="00EF569E"/>
    <w:rsid w:val="00F03494"/>
    <w:rsid w:val="00F06203"/>
    <w:rsid w:val="00F067B0"/>
    <w:rsid w:val="00F07922"/>
    <w:rsid w:val="00F07A8A"/>
    <w:rsid w:val="00F12CE8"/>
    <w:rsid w:val="00F216E3"/>
    <w:rsid w:val="00F2218B"/>
    <w:rsid w:val="00F279E6"/>
    <w:rsid w:val="00F27F60"/>
    <w:rsid w:val="00F401C7"/>
    <w:rsid w:val="00F402C9"/>
    <w:rsid w:val="00F43D53"/>
    <w:rsid w:val="00F44009"/>
    <w:rsid w:val="00F44462"/>
    <w:rsid w:val="00F520E7"/>
    <w:rsid w:val="00F54082"/>
    <w:rsid w:val="00F55CDA"/>
    <w:rsid w:val="00F575BE"/>
    <w:rsid w:val="00F6250A"/>
    <w:rsid w:val="00F77A1F"/>
    <w:rsid w:val="00F817A3"/>
    <w:rsid w:val="00F82FCF"/>
    <w:rsid w:val="00F8712C"/>
    <w:rsid w:val="00F90176"/>
    <w:rsid w:val="00F91404"/>
    <w:rsid w:val="00F93FB3"/>
    <w:rsid w:val="00F94309"/>
    <w:rsid w:val="00F97A26"/>
    <w:rsid w:val="00F97D85"/>
    <w:rsid w:val="00FA5562"/>
    <w:rsid w:val="00FA602D"/>
    <w:rsid w:val="00FA6D84"/>
    <w:rsid w:val="00FA75DF"/>
    <w:rsid w:val="00FB43F2"/>
    <w:rsid w:val="00FC02D4"/>
    <w:rsid w:val="00FC5896"/>
    <w:rsid w:val="00FC722F"/>
    <w:rsid w:val="00FD0CD4"/>
    <w:rsid w:val="00FD64CE"/>
    <w:rsid w:val="00FD6FB2"/>
    <w:rsid w:val="00FE243E"/>
    <w:rsid w:val="00FE2735"/>
    <w:rsid w:val="00FE59B1"/>
    <w:rsid w:val="00FF3AFD"/>
    <w:rsid w:val="00FF5E3E"/>
    <w:rsid w:val="00FF63DE"/>
    <w:rsid w:val="00FF68AB"/>
    <w:rsid w:val="00FF6940"/>
    <w:rsid w:val="00FF7A55"/>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D345A"/>
  <w15:docId w15:val="{1EA44052-795F-4980-B78B-E2AC5970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00C5"/>
  </w:style>
  <w:style w:type="paragraph" w:styleId="Ttulo2">
    <w:name w:val="heading 2"/>
    <w:basedOn w:val="Normal"/>
    <w:next w:val="Normal"/>
    <w:link w:val="Ttulo2Car"/>
    <w:uiPriority w:val="9"/>
    <w:unhideWhenUsed/>
    <w:qFormat/>
    <w:rsid w:val="008F42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9069BB"/>
    <w:pPr>
      <w:keepNext/>
      <w:spacing w:after="0" w:line="240" w:lineRule="auto"/>
      <w:jc w:val="center"/>
      <w:outlineLvl w:val="2"/>
    </w:pPr>
    <w:rPr>
      <w:rFonts w:ascii="Arial" w:eastAsia="Times New Roman" w:hAnsi="Arial" w:cs="Arial"/>
      <w:b/>
      <w:bCs/>
      <w:color w:val="0000FF"/>
      <w:sz w:val="24"/>
      <w:szCs w:val="20"/>
      <w:lang w:val="en-GB"/>
    </w:rPr>
  </w:style>
  <w:style w:type="paragraph" w:styleId="Ttulo7">
    <w:name w:val="heading 7"/>
    <w:basedOn w:val="Normal"/>
    <w:next w:val="Normal"/>
    <w:link w:val="Ttulo7Car"/>
    <w:unhideWhenUsed/>
    <w:qFormat/>
    <w:rsid w:val="00515067"/>
    <w:pPr>
      <w:keepNext/>
      <w:keepLines/>
      <w:overflowPunct w:val="0"/>
      <w:autoSpaceDE w:val="0"/>
      <w:autoSpaceDN w:val="0"/>
      <w:adjustRightInd w:val="0"/>
      <w:spacing w:before="200" w:after="0" w:line="240" w:lineRule="auto"/>
      <w:outlineLvl w:val="6"/>
    </w:pPr>
    <w:rPr>
      <w:rFonts w:ascii="Cambria" w:eastAsia="Times New Roman" w:hAnsi="Cambria" w:cs="Times New Roman"/>
      <w:i/>
      <w:iCs/>
      <w:color w:val="404040"/>
      <w:spacing w:val="2"/>
      <w:sz w:val="24"/>
      <w:szCs w:val="20"/>
      <w:lang w:val="es-ES_tradnl"/>
    </w:rPr>
  </w:style>
  <w:style w:type="paragraph" w:styleId="Ttulo8">
    <w:name w:val="heading 8"/>
    <w:basedOn w:val="Normal"/>
    <w:next w:val="Normal"/>
    <w:link w:val="Ttulo8Car"/>
    <w:unhideWhenUsed/>
    <w:qFormat/>
    <w:rsid w:val="00515067"/>
    <w:pPr>
      <w:keepNext/>
      <w:keepLines/>
      <w:overflowPunct w:val="0"/>
      <w:autoSpaceDE w:val="0"/>
      <w:autoSpaceDN w:val="0"/>
      <w:adjustRightInd w:val="0"/>
      <w:spacing w:before="200" w:after="0" w:line="240" w:lineRule="auto"/>
      <w:outlineLvl w:val="7"/>
    </w:pPr>
    <w:rPr>
      <w:rFonts w:ascii="Cambria" w:eastAsia="Times New Roman" w:hAnsi="Cambria" w:cs="Times New Roman"/>
      <w:color w:val="404040"/>
      <w:spacing w:val="2"/>
      <w:sz w:val="20"/>
      <w:szCs w:val="20"/>
      <w:lang w:val="es-ES_tradnl"/>
    </w:rPr>
  </w:style>
  <w:style w:type="paragraph" w:styleId="Ttulo9">
    <w:name w:val="heading 9"/>
    <w:basedOn w:val="Normal"/>
    <w:next w:val="Normal"/>
    <w:link w:val="Ttulo9Car"/>
    <w:unhideWhenUsed/>
    <w:qFormat/>
    <w:rsid w:val="00515067"/>
    <w:pPr>
      <w:keepNext/>
      <w:keepLines/>
      <w:overflowPunct w:val="0"/>
      <w:autoSpaceDE w:val="0"/>
      <w:autoSpaceDN w:val="0"/>
      <w:adjustRightInd w:val="0"/>
      <w:spacing w:before="200" w:after="0" w:line="240" w:lineRule="auto"/>
      <w:outlineLvl w:val="8"/>
    </w:pPr>
    <w:rPr>
      <w:rFonts w:ascii="Cambria" w:eastAsia="Times New Roman" w:hAnsi="Cambria" w:cs="Times New Roman"/>
      <w:i/>
      <w:iCs/>
      <w:color w:val="404040"/>
      <w:spacing w:val="2"/>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285"/>
    <w:rPr>
      <w:rFonts w:asciiTheme="majorHAnsi" w:eastAsiaTheme="majorEastAsia" w:hAnsiTheme="majorHAnsi" w:cstheme="majorBidi"/>
      <w:b/>
      <w:bCs/>
      <w:color w:val="4F81BD" w:themeColor="accent1"/>
      <w:sz w:val="26"/>
      <w:szCs w:val="26"/>
    </w:rPr>
  </w:style>
  <w:style w:type="character" w:customStyle="1" w:styleId="Ttulo7Car">
    <w:name w:val="Título 7 Car"/>
    <w:basedOn w:val="Fuentedeprrafopredeter"/>
    <w:link w:val="Ttulo7"/>
    <w:rsid w:val="00515067"/>
    <w:rPr>
      <w:rFonts w:ascii="Cambria" w:eastAsia="Times New Roman" w:hAnsi="Cambria" w:cs="Times New Roman"/>
      <w:i/>
      <w:iCs/>
      <w:color w:val="404040"/>
      <w:spacing w:val="2"/>
      <w:sz w:val="24"/>
      <w:szCs w:val="20"/>
      <w:lang w:val="es-ES_tradnl"/>
    </w:rPr>
  </w:style>
  <w:style w:type="character" w:customStyle="1" w:styleId="Ttulo8Car">
    <w:name w:val="Título 8 Car"/>
    <w:basedOn w:val="Fuentedeprrafopredeter"/>
    <w:link w:val="Ttulo8"/>
    <w:rsid w:val="00515067"/>
    <w:rPr>
      <w:rFonts w:ascii="Cambria" w:eastAsia="Times New Roman" w:hAnsi="Cambria" w:cs="Times New Roman"/>
      <w:color w:val="404040"/>
      <w:spacing w:val="2"/>
      <w:sz w:val="20"/>
      <w:szCs w:val="20"/>
      <w:lang w:val="es-ES_tradnl"/>
    </w:rPr>
  </w:style>
  <w:style w:type="character" w:customStyle="1" w:styleId="Ttulo9Car">
    <w:name w:val="Título 9 Car"/>
    <w:basedOn w:val="Fuentedeprrafopredeter"/>
    <w:link w:val="Ttulo9"/>
    <w:rsid w:val="00515067"/>
    <w:rPr>
      <w:rFonts w:ascii="Cambria" w:eastAsia="Times New Roman" w:hAnsi="Cambria" w:cs="Times New Roman"/>
      <w:i/>
      <w:iCs/>
      <w:color w:val="404040"/>
      <w:spacing w:val="2"/>
      <w:sz w:val="20"/>
      <w:szCs w:val="20"/>
      <w:lang w:val="es-ES_tradnl"/>
    </w:rPr>
  </w:style>
  <w:style w:type="paragraph" w:styleId="Prrafodelista">
    <w:name w:val="List Paragraph"/>
    <w:basedOn w:val="Normal"/>
    <w:uiPriority w:val="34"/>
    <w:qFormat/>
    <w:rsid w:val="00D65AD7"/>
    <w:pPr>
      <w:ind w:left="720"/>
      <w:contextualSpacing/>
    </w:pPr>
  </w:style>
  <w:style w:type="paragraph" w:styleId="Encabezado">
    <w:name w:val="header"/>
    <w:basedOn w:val="Normal"/>
    <w:link w:val="EncabezadoCar"/>
    <w:unhideWhenUsed/>
    <w:rsid w:val="00D65A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AD7"/>
    <w:rPr>
      <w:lang w:val="ca-ES"/>
    </w:rPr>
  </w:style>
  <w:style w:type="paragraph" w:styleId="Piedepgina">
    <w:name w:val="footer"/>
    <w:basedOn w:val="Normal"/>
    <w:link w:val="PiedepginaCar"/>
    <w:uiPriority w:val="99"/>
    <w:unhideWhenUsed/>
    <w:rsid w:val="00D65A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AD7"/>
    <w:rPr>
      <w:lang w:val="ca-ES"/>
    </w:rPr>
  </w:style>
  <w:style w:type="character" w:styleId="Nmerodelnea">
    <w:name w:val="line number"/>
    <w:basedOn w:val="Fuentedeprrafopredeter"/>
    <w:uiPriority w:val="99"/>
    <w:semiHidden/>
    <w:unhideWhenUsed/>
    <w:rsid w:val="0009192B"/>
  </w:style>
  <w:style w:type="paragraph" w:styleId="Textodeglobo">
    <w:name w:val="Balloon Text"/>
    <w:basedOn w:val="Normal"/>
    <w:link w:val="TextodegloboCar"/>
    <w:semiHidden/>
    <w:unhideWhenUsed/>
    <w:rsid w:val="005A10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081"/>
    <w:rPr>
      <w:rFonts w:ascii="Tahoma" w:hAnsi="Tahoma" w:cs="Tahoma"/>
      <w:sz w:val="16"/>
      <w:szCs w:val="16"/>
      <w:lang w:val="ca-ES"/>
    </w:rPr>
  </w:style>
  <w:style w:type="paragraph" w:styleId="Textoindependiente3">
    <w:name w:val="Body Text 3"/>
    <w:basedOn w:val="Normal"/>
    <w:link w:val="Textoindependiente3Car"/>
    <w:rsid w:val="00F07922"/>
    <w:pPr>
      <w:overflowPunct w:val="0"/>
      <w:autoSpaceDE w:val="0"/>
      <w:autoSpaceDN w:val="0"/>
      <w:adjustRightInd w:val="0"/>
      <w:spacing w:after="120" w:line="240" w:lineRule="auto"/>
      <w:textAlignment w:val="baseline"/>
    </w:pPr>
    <w:rPr>
      <w:rFonts w:ascii="Times New Roman" w:eastAsia="Times New Roman" w:hAnsi="Times New Roman" w:cs="Times New Roman"/>
      <w:spacing w:val="2"/>
      <w:sz w:val="16"/>
      <w:szCs w:val="16"/>
      <w:lang w:val="es-ES_tradnl"/>
    </w:rPr>
  </w:style>
  <w:style w:type="character" w:customStyle="1" w:styleId="Textoindependiente3Car">
    <w:name w:val="Texto independiente 3 Car"/>
    <w:basedOn w:val="Fuentedeprrafopredeter"/>
    <w:link w:val="Textoindependiente3"/>
    <w:rsid w:val="00F07922"/>
    <w:rPr>
      <w:rFonts w:ascii="Times New Roman" w:eastAsia="Times New Roman" w:hAnsi="Times New Roman" w:cs="Times New Roman"/>
      <w:spacing w:val="2"/>
      <w:sz w:val="16"/>
      <w:szCs w:val="16"/>
      <w:lang w:val="es-ES_tradnl"/>
    </w:rPr>
  </w:style>
  <w:style w:type="paragraph" w:styleId="Sangradetextonormal">
    <w:name w:val="Body Text Indent"/>
    <w:basedOn w:val="Normal"/>
    <w:link w:val="SangradetextonormalCar"/>
    <w:unhideWhenUsed/>
    <w:rsid w:val="00CA2141"/>
    <w:pPr>
      <w:spacing w:after="120"/>
      <w:ind w:left="283"/>
    </w:pPr>
  </w:style>
  <w:style w:type="character" w:customStyle="1" w:styleId="SangradetextonormalCar">
    <w:name w:val="Sangría de texto normal Car"/>
    <w:basedOn w:val="Fuentedeprrafopredeter"/>
    <w:link w:val="Sangradetextonormal"/>
    <w:rsid w:val="00CA2141"/>
  </w:style>
  <w:style w:type="table" w:styleId="Tablaconcuadrcula">
    <w:name w:val="Table Grid"/>
    <w:basedOn w:val="Tablanormal"/>
    <w:rsid w:val="0051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semiHidden/>
    <w:unhideWhenUsed/>
    <w:rsid w:val="00515067"/>
    <w:pPr>
      <w:spacing w:after="120" w:line="480" w:lineRule="auto"/>
    </w:pPr>
  </w:style>
  <w:style w:type="character" w:customStyle="1" w:styleId="Textoindependiente2Car">
    <w:name w:val="Texto independiente 2 Car"/>
    <w:basedOn w:val="Fuentedeprrafopredeter"/>
    <w:link w:val="Textoindependiente2"/>
    <w:semiHidden/>
    <w:rsid w:val="00515067"/>
  </w:style>
  <w:style w:type="paragraph" w:styleId="Sangra3detindependiente">
    <w:name w:val="Body Text Indent 3"/>
    <w:basedOn w:val="Normal"/>
    <w:link w:val="Sangra3detindependienteCar"/>
    <w:semiHidden/>
    <w:unhideWhenUsed/>
    <w:rsid w:val="00515067"/>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515067"/>
    <w:rPr>
      <w:sz w:val="16"/>
      <w:szCs w:val="16"/>
    </w:rPr>
  </w:style>
  <w:style w:type="character" w:styleId="Hipervnculo">
    <w:name w:val="Hyperlink"/>
    <w:basedOn w:val="Fuentedeprrafopredeter"/>
    <w:unhideWhenUsed/>
    <w:rsid w:val="00515067"/>
    <w:rPr>
      <w:color w:val="0000FF" w:themeColor="hyperlink"/>
      <w:u w:val="single"/>
    </w:rPr>
  </w:style>
  <w:style w:type="paragraph" w:styleId="Textoindependiente">
    <w:name w:val="Body Text"/>
    <w:basedOn w:val="Normal"/>
    <w:link w:val="TextoindependienteCar"/>
    <w:uiPriority w:val="99"/>
    <w:semiHidden/>
    <w:unhideWhenUsed/>
    <w:rsid w:val="00515067"/>
    <w:pPr>
      <w:spacing w:after="120"/>
    </w:pPr>
  </w:style>
  <w:style w:type="character" w:customStyle="1" w:styleId="TextoindependienteCar">
    <w:name w:val="Texto independiente Car"/>
    <w:basedOn w:val="Fuentedeprrafopredeter"/>
    <w:link w:val="Textoindependiente"/>
    <w:uiPriority w:val="99"/>
    <w:semiHidden/>
    <w:rsid w:val="00515067"/>
  </w:style>
  <w:style w:type="paragraph" w:styleId="Sangra2detindependiente">
    <w:name w:val="Body Text Indent 2"/>
    <w:basedOn w:val="Normal"/>
    <w:link w:val="Sangra2detindependienteCar"/>
    <w:unhideWhenUsed/>
    <w:rsid w:val="00515067"/>
    <w:pPr>
      <w:overflowPunct w:val="0"/>
      <w:autoSpaceDE w:val="0"/>
      <w:autoSpaceDN w:val="0"/>
      <w:adjustRightInd w:val="0"/>
      <w:spacing w:after="120" w:line="480" w:lineRule="auto"/>
      <w:ind w:left="283"/>
    </w:pPr>
    <w:rPr>
      <w:rFonts w:ascii="Times New Roman" w:eastAsia="Times New Roman" w:hAnsi="Times New Roman" w:cs="Times New Roman"/>
      <w:spacing w:val="2"/>
      <w:sz w:val="24"/>
      <w:szCs w:val="20"/>
      <w:lang w:val="es-ES_tradnl"/>
    </w:rPr>
  </w:style>
  <w:style w:type="character" w:customStyle="1" w:styleId="Sangra2detindependienteCar">
    <w:name w:val="Sangría 2 de t. independiente Car"/>
    <w:basedOn w:val="Fuentedeprrafopredeter"/>
    <w:link w:val="Sangra2detindependiente"/>
    <w:rsid w:val="00515067"/>
    <w:rPr>
      <w:rFonts w:ascii="Times New Roman" w:eastAsia="Times New Roman" w:hAnsi="Times New Roman" w:cs="Times New Roman"/>
      <w:spacing w:val="2"/>
      <w:sz w:val="24"/>
      <w:szCs w:val="20"/>
      <w:lang w:val="es-ES_tradnl"/>
    </w:rPr>
  </w:style>
  <w:style w:type="paragraph" w:customStyle="1" w:styleId="Prrafodelista1">
    <w:name w:val="Párrafo de lista1"/>
    <w:basedOn w:val="Normal"/>
    <w:uiPriority w:val="34"/>
    <w:qFormat/>
    <w:rsid w:val="00515067"/>
    <w:pPr>
      <w:overflowPunct w:val="0"/>
      <w:autoSpaceDE w:val="0"/>
      <w:autoSpaceDN w:val="0"/>
      <w:adjustRightInd w:val="0"/>
      <w:spacing w:after="0" w:line="240" w:lineRule="auto"/>
      <w:ind w:left="708"/>
    </w:pPr>
    <w:rPr>
      <w:rFonts w:ascii="Times New Roman" w:eastAsia="Times New Roman" w:hAnsi="Times New Roman" w:cs="Times New Roman"/>
      <w:spacing w:val="2"/>
      <w:sz w:val="24"/>
      <w:szCs w:val="20"/>
      <w:lang w:val="es-ES_tradnl"/>
    </w:rPr>
  </w:style>
  <w:style w:type="table" w:customStyle="1" w:styleId="Tablaconcuadrcula1">
    <w:name w:val="Tabla con cuadrícula1"/>
    <w:basedOn w:val="Tablanormal"/>
    <w:next w:val="Tablaconcuadrcula"/>
    <w:rsid w:val="00193AE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9069BB"/>
    <w:rPr>
      <w:rFonts w:ascii="Arial" w:eastAsia="Times New Roman" w:hAnsi="Arial" w:cs="Arial"/>
      <w:b/>
      <w:bCs/>
      <w:color w:val="0000FF"/>
      <w:sz w:val="24"/>
      <w:szCs w:val="20"/>
      <w:lang w:val="en-GB"/>
    </w:rPr>
  </w:style>
  <w:style w:type="numbering" w:customStyle="1" w:styleId="Sinlista1">
    <w:name w:val="Sin lista1"/>
    <w:next w:val="Sinlista"/>
    <w:semiHidden/>
    <w:rsid w:val="009069BB"/>
  </w:style>
  <w:style w:type="table" w:customStyle="1" w:styleId="Tablaconcuadrcula2">
    <w:name w:val="Tabla con cuadrícula2"/>
    <w:basedOn w:val="Tablanormal"/>
    <w:next w:val="Tablaconcuadrcula"/>
    <w:rsid w:val="009069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
    <w:semiHidden/>
    <w:rsid w:val="009069BB"/>
    <w:rPr>
      <w:rFonts w:ascii="Arial" w:hAnsi="Arial" w:cs="Arial"/>
      <w:color w:val="000080"/>
      <w:sz w:val="20"/>
      <w:szCs w:val="20"/>
    </w:rPr>
  </w:style>
  <w:style w:type="table" w:customStyle="1" w:styleId="Tablaconcuadrcula3">
    <w:name w:val="Tabla con cuadrícula3"/>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B1B3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9095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B44B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541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CE02C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unhideWhenUsed/>
    <w:rsid w:val="00CE02CB"/>
    <w:pPr>
      <w:spacing w:after="0" w:line="240" w:lineRule="auto"/>
    </w:pPr>
    <w:rPr>
      <w:rFonts w:ascii="Times New Roman" w:eastAsia="Calibri" w:hAnsi="Times New Roman" w:cs="Times New Roman"/>
      <w:sz w:val="24"/>
      <w:szCs w:val="24"/>
      <w:lang w:eastAsia="en-US"/>
    </w:rPr>
  </w:style>
  <w:style w:type="paragraph" w:styleId="NormalWeb">
    <w:name w:val="Normal (Web)"/>
    <w:basedOn w:val="Normal"/>
    <w:uiPriority w:val="99"/>
    <w:semiHidden/>
    <w:unhideWhenUsed/>
    <w:rsid w:val="00CE02CB"/>
    <w:rPr>
      <w:rFonts w:ascii="Times New Roman" w:hAnsi="Times New Roman" w:cs="Times New Roman"/>
      <w:sz w:val="24"/>
      <w:szCs w:val="24"/>
    </w:rPr>
  </w:style>
  <w:style w:type="table" w:customStyle="1" w:styleId="Tablaconcuadrcula9">
    <w:name w:val="Tabla con cuadrícula9"/>
    <w:basedOn w:val="Tablanormal"/>
    <w:next w:val="Tablaconcuadrcula"/>
    <w:uiPriority w:val="59"/>
    <w:rsid w:val="001C752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8F17A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06150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CB6E2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50238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31C00"/>
    <w:rPr>
      <w:sz w:val="16"/>
      <w:szCs w:val="16"/>
    </w:rPr>
  </w:style>
  <w:style w:type="paragraph" w:styleId="Textocomentario">
    <w:name w:val="annotation text"/>
    <w:basedOn w:val="Normal"/>
    <w:link w:val="TextocomentarioCar"/>
    <w:uiPriority w:val="99"/>
    <w:semiHidden/>
    <w:unhideWhenUsed/>
    <w:rsid w:val="00331C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31C00"/>
    <w:rPr>
      <w:sz w:val="20"/>
      <w:szCs w:val="20"/>
    </w:rPr>
  </w:style>
  <w:style w:type="paragraph" w:styleId="Asuntodelcomentario">
    <w:name w:val="annotation subject"/>
    <w:basedOn w:val="Textocomentario"/>
    <w:next w:val="Textocomentario"/>
    <w:link w:val="AsuntodelcomentarioCar"/>
    <w:uiPriority w:val="99"/>
    <w:semiHidden/>
    <w:unhideWhenUsed/>
    <w:rsid w:val="00331C00"/>
    <w:rPr>
      <w:b/>
      <w:bCs/>
    </w:rPr>
  </w:style>
  <w:style w:type="character" w:customStyle="1" w:styleId="AsuntodelcomentarioCar">
    <w:name w:val="Asunto del comentario Car"/>
    <w:basedOn w:val="TextocomentarioCar"/>
    <w:link w:val="Asuntodelcomentario"/>
    <w:uiPriority w:val="99"/>
    <w:semiHidden/>
    <w:rsid w:val="00331C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913">
      <w:bodyDiv w:val="1"/>
      <w:marLeft w:val="0"/>
      <w:marRight w:val="0"/>
      <w:marTop w:val="0"/>
      <w:marBottom w:val="0"/>
      <w:divBdr>
        <w:top w:val="none" w:sz="0" w:space="0" w:color="auto"/>
        <w:left w:val="none" w:sz="0" w:space="0" w:color="auto"/>
        <w:bottom w:val="none" w:sz="0" w:space="0" w:color="auto"/>
        <w:right w:val="none" w:sz="0" w:space="0" w:color="auto"/>
      </w:divBdr>
    </w:div>
    <w:div w:id="500006890">
      <w:bodyDiv w:val="1"/>
      <w:marLeft w:val="0"/>
      <w:marRight w:val="0"/>
      <w:marTop w:val="0"/>
      <w:marBottom w:val="0"/>
      <w:divBdr>
        <w:top w:val="none" w:sz="0" w:space="0" w:color="auto"/>
        <w:left w:val="none" w:sz="0" w:space="0" w:color="auto"/>
        <w:bottom w:val="none" w:sz="0" w:space="0" w:color="auto"/>
        <w:right w:val="none" w:sz="0" w:space="0" w:color="auto"/>
      </w:divBdr>
    </w:div>
    <w:div w:id="720858983">
      <w:bodyDiv w:val="1"/>
      <w:marLeft w:val="0"/>
      <w:marRight w:val="0"/>
      <w:marTop w:val="0"/>
      <w:marBottom w:val="0"/>
      <w:divBdr>
        <w:top w:val="none" w:sz="0" w:space="0" w:color="auto"/>
        <w:left w:val="none" w:sz="0" w:space="0" w:color="auto"/>
        <w:bottom w:val="none" w:sz="0" w:space="0" w:color="auto"/>
        <w:right w:val="none" w:sz="0" w:space="0" w:color="auto"/>
      </w:divBdr>
    </w:div>
    <w:div w:id="767579189">
      <w:bodyDiv w:val="1"/>
      <w:marLeft w:val="0"/>
      <w:marRight w:val="0"/>
      <w:marTop w:val="0"/>
      <w:marBottom w:val="0"/>
      <w:divBdr>
        <w:top w:val="none" w:sz="0" w:space="0" w:color="auto"/>
        <w:left w:val="none" w:sz="0" w:space="0" w:color="auto"/>
        <w:bottom w:val="none" w:sz="0" w:space="0" w:color="auto"/>
        <w:right w:val="none" w:sz="0" w:space="0" w:color="auto"/>
      </w:divBdr>
    </w:div>
    <w:div w:id="778839638">
      <w:bodyDiv w:val="1"/>
      <w:marLeft w:val="0"/>
      <w:marRight w:val="0"/>
      <w:marTop w:val="0"/>
      <w:marBottom w:val="0"/>
      <w:divBdr>
        <w:top w:val="none" w:sz="0" w:space="0" w:color="auto"/>
        <w:left w:val="none" w:sz="0" w:space="0" w:color="auto"/>
        <w:bottom w:val="none" w:sz="0" w:space="0" w:color="auto"/>
        <w:right w:val="none" w:sz="0" w:space="0" w:color="auto"/>
      </w:divBdr>
    </w:div>
    <w:div w:id="915167725">
      <w:bodyDiv w:val="1"/>
      <w:marLeft w:val="0"/>
      <w:marRight w:val="0"/>
      <w:marTop w:val="0"/>
      <w:marBottom w:val="0"/>
      <w:divBdr>
        <w:top w:val="none" w:sz="0" w:space="0" w:color="auto"/>
        <w:left w:val="none" w:sz="0" w:space="0" w:color="auto"/>
        <w:bottom w:val="none" w:sz="0" w:space="0" w:color="auto"/>
        <w:right w:val="none" w:sz="0" w:space="0" w:color="auto"/>
      </w:divBdr>
    </w:div>
    <w:div w:id="920409152">
      <w:bodyDiv w:val="1"/>
      <w:marLeft w:val="0"/>
      <w:marRight w:val="0"/>
      <w:marTop w:val="0"/>
      <w:marBottom w:val="0"/>
      <w:divBdr>
        <w:top w:val="none" w:sz="0" w:space="0" w:color="auto"/>
        <w:left w:val="none" w:sz="0" w:space="0" w:color="auto"/>
        <w:bottom w:val="none" w:sz="0" w:space="0" w:color="auto"/>
        <w:right w:val="none" w:sz="0" w:space="0" w:color="auto"/>
      </w:divBdr>
    </w:div>
    <w:div w:id="1084111709">
      <w:bodyDiv w:val="1"/>
      <w:marLeft w:val="0"/>
      <w:marRight w:val="0"/>
      <w:marTop w:val="0"/>
      <w:marBottom w:val="0"/>
      <w:divBdr>
        <w:top w:val="none" w:sz="0" w:space="0" w:color="auto"/>
        <w:left w:val="none" w:sz="0" w:space="0" w:color="auto"/>
        <w:bottom w:val="none" w:sz="0" w:space="0" w:color="auto"/>
        <w:right w:val="none" w:sz="0" w:space="0" w:color="auto"/>
      </w:divBdr>
    </w:div>
    <w:div w:id="1162544536">
      <w:bodyDiv w:val="1"/>
      <w:marLeft w:val="0"/>
      <w:marRight w:val="0"/>
      <w:marTop w:val="0"/>
      <w:marBottom w:val="0"/>
      <w:divBdr>
        <w:top w:val="none" w:sz="0" w:space="0" w:color="auto"/>
        <w:left w:val="none" w:sz="0" w:space="0" w:color="auto"/>
        <w:bottom w:val="none" w:sz="0" w:space="0" w:color="auto"/>
        <w:right w:val="none" w:sz="0" w:space="0" w:color="auto"/>
      </w:divBdr>
    </w:div>
    <w:div w:id="1291983883">
      <w:bodyDiv w:val="1"/>
      <w:marLeft w:val="0"/>
      <w:marRight w:val="0"/>
      <w:marTop w:val="0"/>
      <w:marBottom w:val="0"/>
      <w:divBdr>
        <w:top w:val="none" w:sz="0" w:space="0" w:color="auto"/>
        <w:left w:val="none" w:sz="0" w:space="0" w:color="auto"/>
        <w:bottom w:val="none" w:sz="0" w:space="0" w:color="auto"/>
        <w:right w:val="none" w:sz="0" w:space="0" w:color="auto"/>
      </w:divBdr>
    </w:div>
    <w:div w:id="1293905161">
      <w:bodyDiv w:val="1"/>
      <w:marLeft w:val="0"/>
      <w:marRight w:val="0"/>
      <w:marTop w:val="0"/>
      <w:marBottom w:val="0"/>
      <w:divBdr>
        <w:top w:val="none" w:sz="0" w:space="0" w:color="auto"/>
        <w:left w:val="none" w:sz="0" w:space="0" w:color="auto"/>
        <w:bottom w:val="none" w:sz="0" w:space="0" w:color="auto"/>
        <w:right w:val="none" w:sz="0" w:space="0" w:color="auto"/>
      </w:divBdr>
    </w:div>
    <w:div w:id="1340035369">
      <w:bodyDiv w:val="1"/>
      <w:marLeft w:val="0"/>
      <w:marRight w:val="0"/>
      <w:marTop w:val="0"/>
      <w:marBottom w:val="0"/>
      <w:divBdr>
        <w:top w:val="none" w:sz="0" w:space="0" w:color="auto"/>
        <w:left w:val="none" w:sz="0" w:space="0" w:color="auto"/>
        <w:bottom w:val="none" w:sz="0" w:space="0" w:color="auto"/>
        <w:right w:val="none" w:sz="0" w:space="0" w:color="auto"/>
      </w:divBdr>
    </w:div>
    <w:div w:id="1373186818">
      <w:bodyDiv w:val="1"/>
      <w:marLeft w:val="0"/>
      <w:marRight w:val="0"/>
      <w:marTop w:val="0"/>
      <w:marBottom w:val="0"/>
      <w:divBdr>
        <w:top w:val="none" w:sz="0" w:space="0" w:color="auto"/>
        <w:left w:val="none" w:sz="0" w:space="0" w:color="auto"/>
        <w:bottom w:val="none" w:sz="0" w:space="0" w:color="auto"/>
        <w:right w:val="none" w:sz="0" w:space="0" w:color="auto"/>
      </w:divBdr>
    </w:div>
    <w:div w:id="1393697597">
      <w:bodyDiv w:val="1"/>
      <w:marLeft w:val="0"/>
      <w:marRight w:val="0"/>
      <w:marTop w:val="0"/>
      <w:marBottom w:val="0"/>
      <w:divBdr>
        <w:top w:val="none" w:sz="0" w:space="0" w:color="auto"/>
        <w:left w:val="none" w:sz="0" w:space="0" w:color="auto"/>
        <w:bottom w:val="none" w:sz="0" w:space="0" w:color="auto"/>
        <w:right w:val="none" w:sz="0" w:space="0" w:color="auto"/>
      </w:divBdr>
    </w:div>
    <w:div w:id="1599095843">
      <w:bodyDiv w:val="1"/>
      <w:marLeft w:val="0"/>
      <w:marRight w:val="0"/>
      <w:marTop w:val="0"/>
      <w:marBottom w:val="0"/>
      <w:divBdr>
        <w:top w:val="none" w:sz="0" w:space="0" w:color="auto"/>
        <w:left w:val="none" w:sz="0" w:space="0" w:color="auto"/>
        <w:bottom w:val="none" w:sz="0" w:space="0" w:color="auto"/>
        <w:right w:val="none" w:sz="0" w:space="0" w:color="auto"/>
      </w:divBdr>
    </w:div>
    <w:div w:id="1677220557">
      <w:bodyDiv w:val="1"/>
      <w:marLeft w:val="0"/>
      <w:marRight w:val="0"/>
      <w:marTop w:val="0"/>
      <w:marBottom w:val="0"/>
      <w:divBdr>
        <w:top w:val="none" w:sz="0" w:space="0" w:color="auto"/>
        <w:left w:val="none" w:sz="0" w:space="0" w:color="auto"/>
        <w:bottom w:val="none" w:sz="0" w:space="0" w:color="auto"/>
        <w:right w:val="none" w:sz="0" w:space="0" w:color="auto"/>
      </w:divBdr>
    </w:div>
    <w:div w:id="1760053503">
      <w:bodyDiv w:val="1"/>
      <w:marLeft w:val="0"/>
      <w:marRight w:val="0"/>
      <w:marTop w:val="0"/>
      <w:marBottom w:val="0"/>
      <w:divBdr>
        <w:top w:val="none" w:sz="0" w:space="0" w:color="auto"/>
        <w:left w:val="none" w:sz="0" w:space="0" w:color="auto"/>
        <w:bottom w:val="none" w:sz="0" w:space="0" w:color="auto"/>
        <w:right w:val="none" w:sz="0" w:space="0" w:color="auto"/>
      </w:divBdr>
    </w:div>
    <w:div w:id="1776091202">
      <w:bodyDiv w:val="1"/>
      <w:marLeft w:val="0"/>
      <w:marRight w:val="0"/>
      <w:marTop w:val="0"/>
      <w:marBottom w:val="0"/>
      <w:divBdr>
        <w:top w:val="none" w:sz="0" w:space="0" w:color="auto"/>
        <w:left w:val="none" w:sz="0" w:space="0" w:color="auto"/>
        <w:bottom w:val="none" w:sz="0" w:space="0" w:color="auto"/>
        <w:right w:val="none" w:sz="0" w:space="0" w:color="auto"/>
      </w:divBdr>
    </w:div>
    <w:div w:id="188201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BC2F0-CD3A-42D0-AFC8-D4B97B62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3678</Words>
  <Characters>20233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vgonzalez</dc:creator>
  <cp:lastModifiedBy>Alvaro Manuel Cobo Martin</cp:lastModifiedBy>
  <cp:revision>16</cp:revision>
  <cp:lastPrinted>2018-10-08T08:43:00Z</cp:lastPrinted>
  <dcterms:created xsi:type="dcterms:W3CDTF">2019-11-28T10:57:00Z</dcterms:created>
  <dcterms:modified xsi:type="dcterms:W3CDTF">2020-03-30T08:50:00Z</dcterms:modified>
</cp:coreProperties>
</file>